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A1" w:rsidRDefault="00D227A6" w:rsidP="000446A1">
      <w:pPr>
        <w:tabs>
          <w:tab w:val="left" w:pos="828"/>
        </w:tabs>
        <w:spacing w:after="0"/>
        <w:outlineLvl w:val="0"/>
        <w:rPr>
          <w:noProof/>
          <w:lang w:eastAsia="cs-CZ"/>
        </w:rPr>
      </w:pPr>
      <w:r w:rsidRPr="004C1029"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635</wp:posOffset>
            </wp:positionV>
            <wp:extent cx="790575" cy="1133475"/>
            <wp:effectExtent l="0" t="0" r="9525" b="9525"/>
            <wp:wrapNone/>
            <wp:docPr id="1" name="Obrázek 1" descr="C:\Users\Dell\Desktop\MŠ\FOTO\Dvořáče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Š\FOTO\Dvořáče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6A1">
        <w:rPr>
          <w:noProof/>
          <w:lang w:eastAsia="cs-CZ"/>
        </w:rPr>
        <w:t xml:space="preserve">                                           </w:t>
      </w:r>
      <w:r w:rsidR="000446A1">
        <w:rPr>
          <w:noProof/>
          <w:lang w:eastAsia="cs-CZ"/>
        </w:rPr>
        <w:tab/>
      </w:r>
    </w:p>
    <w:p w:rsidR="000446A1" w:rsidRPr="000446A1" w:rsidRDefault="000446A1" w:rsidP="00D227A6">
      <w:pPr>
        <w:tabs>
          <w:tab w:val="left" w:pos="828"/>
        </w:tabs>
        <w:spacing w:after="0"/>
        <w:jc w:val="center"/>
        <w:outlineLvl w:val="0"/>
        <w:rPr>
          <w:noProof/>
          <w:lang w:eastAsia="cs-CZ"/>
        </w:rPr>
      </w:pPr>
      <w:r w:rsidRPr="00057CA0">
        <w:rPr>
          <w:rFonts w:ascii="Times New Roman" w:hAnsi="Times New Roman"/>
          <w:b/>
          <w:sz w:val="32"/>
          <w:szCs w:val="32"/>
          <w:u w:val="single"/>
        </w:rPr>
        <w:t>Mateřská škola Ostrava, Dvořákova 4, příspěvková organizace</w:t>
      </w:r>
    </w:p>
    <w:p w:rsidR="000446A1" w:rsidRDefault="000446A1" w:rsidP="00D227A6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Dvořákova 1037/4, 702 00 </w:t>
      </w:r>
      <w:r w:rsidRPr="002B515D">
        <w:rPr>
          <w:rFonts w:ascii="Times New Roman" w:hAnsi="Times New Roman"/>
          <w:sz w:val="20"/>
          <w:szCs w:val="20"/>
        </w:rPr>
        <w:t>Ostrava * tel. 596123326, 774744576 e-mail:</w:t>
      </w:r>
      <w:r>
        <w:rPr>
          <w:rFonts w:ascii="Times New Roman" w:hAnsi="Times New Roman"/>
          <w:sz w:val="20"/>
          <w:szCs w:val="20"/>
        </w:rPr>
        <w:t>ms-dvorakova@seznam.cz</w:t>
      </w:r>
      <w:r w:rsidRPr="002B515D">
        <w:rPr>
          <w:rFonts w:ascii="Times New Roman" w:hAnsi="Times New Roman"/>
          <w:sz w:val="20"/>
          <w:szCs w:val="20"/>
        </w:rPr>
        <w:t xml:space="preserve"> * IČ: 75027313</w:t>
      </w:r>
    </w:p>
    <w:p w:rsidR="000446A1" w:rsidRDefault="000446A1" w:rsidP="000446A1">
      <w:pPr>
        <w:tabs>
          <w:tab w:val="left" w:pos="828"/>
        </w:tabs>
        <w:spacing w:after="0"/>
        <w:outlineLvl w:val="0"/>
        <w:rPr>
          <w:noProof/>
          <w:lang w:eastAsia="cs-CZ"/>
        </w:rPr>
      </w:pPr>
    </w:p>
    <w:p w:rsidR="00D227A6" w:rsidRDefault="000446A1" w:rsidP="000446A1">
      <w:pPr>
        <w:tabs>
          <w:tab w:val="left" w:pos="828"/>
        </w:tabs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0446A1">
        <w:rPr>
          <w:rFonts w:ascii="Times New Roman" w:hAnsi="Times New Roman"/>
          <w:b/>
          <w:sz w:val="32"/>
          <w:szCs w:val="32"/>
        </w:rPr>
        <w:t xml:space="preserve">  </w:t>
      </w:r>
    </w:p>
    <w:p w:rsidR="00D227A6" w:rsidRDefault="00D227A6" w:rsidP="000446A1">
      <w:pPr>
        <w:tabs>
          <w:tab w:val="left" w:pos="828"/>
        </w:tabs>
        <w:spacing w:after="0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D227A6" w:rsidRDefault="00D227A6" w:rsidP="000446A1">
      <w:pPr>
        <w:tabs>
          <w:tab w:val="left" w:pos="828"/>
        </w:tabs>
        <w:spacing w:after="0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F23A8B" w:rsidRPr="00CC4C1C" w:rsidRDefault="00057CA0" w:rsidP="00CC4C1C">
      <w:pPr>
        <w:tabs>
          <w:tab w:val="left" w:pos="828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32"/>
          <w:u w:val="single"/>
        </w:rPr>
      </w:pPr>
      <w:r w:rsidRPr="00CC4C1C">
        <w:rPr>
          <w:rFonts w:ascii="Times New Roman" w:hAnsi="Times New Roman"/>
          <w:b/>
          <w:sz w:val="24"/>
          <w:szCs w:val="32"/>
          <w:u w:val="single"/>
        </w:rPr>
        <w:t>KRITÉRIA PRO PŘIJÍMÁNÍ DĚT</w:t>
      </w:r>
      <w:r w:rsidR="00F23A8B" w:rsidRPr="00CC4C1C">
        <w:rPr>
          <w:rFonts w:ascii="Times New Roman" w:hAnsi="Times New Roman"/>
          <w:b/>
          <w:sz w:val="24"/>
          <w:szCs w:val="32"/>
          <w:u w:val="single"/>
        </w:rPr>
        <w:t>Í</w:t>
      </w:r>
      <w:r w:rsidRPr="00CC4C1C">
        <w:rPr>
          <w:rFonts w:ascii="Times New Roman" w:hAnsi="Times New Roman"/>
          <w:b/>
          <w:sz w:val="24"/>
          <w:szCs w:val="32"/>
          <w:u w:val="single"/>
        </w:rPr>
        <w:t xml:space="preserve"> DO MATEŘSKÉ</w:t>
      </w:r>
      <w:r w:rsidR="00E80F37" w:rsidRPr="00CC4C1C">
        <w:rPr>
          <w:rFonts w:ascii="Times New Roman" w:hAnsi="Times New Roman"/>
          <w:b/>
          <w:sz w:val="24"/>
          <w:szCs w:val="32"/>
          <w:u w:val="single"/>
        </w:rPr>
        <w:t xml:space="preserve"> </w:t>
      </w:r>
      <w:r w:rsidRPr="00CC4C1C">
        <w:rPr>
          <w:rFonts w:ascii="Times New Roman" w:hAnsi="Times New Roman"/>
          <w:b/>
          <w:sz w:val="24"/>
          <w:szCs w:val="32"/>
          <w:u w:val="single"/>
        </w:rPr>
        <w:t>ŠKOL</w:t>
      </w:r>
      <w:r w:rsidR="00F23A8B" w:rsidRPr="00CC4C1C">
        <w:rPr>
          <w:rFonts w:ascii="Times New Roman" w:hAnsi="Times New Roman"/>
          <w:b/>
          <w:sz w:val="24"/>
          <w:szCs w:val="32"/>
          <w:u w:val="single"/>
        </w:rPr>
        <w:t>Y</w:t>
      </w:r>
      <w:r w:rsidR="0074203C" w:rsidRPr="00CC4C1C">
        <w:rPr>
          <w:rFonts w:ascii="Times New Roman" w:hAnsi="Times New Roman"/>
          <w:b/>
          <w:sz w:val="24"/>
          <w:szCs w:val="32"/>
          <w:u w:val="single"/>
        </w:rPr>
        <w:t xml:space="preserve"> </w:t>
      </w:r>
      <w:r w:rsidR="001048D0" w:rsidRPr="00CC4C1C">
        <w:rPr>
          <w:rFonts w:ascii="Times New Roman" w:hAnsi="Times New Roman"/>
          <w:b/>
          <w:sz w:val="24"/>
          <w:szCs w:val="32"/>
          <w:u w:val="single"/>
        </w:rPr>
        <w:t>VE ŠKOLNÍM ROCE 202</w:t>
      </w:r>
      <w:r w:rsidR="003E3A13" w:rsidRPr="00CC4C1C">
        <w:rPr>
          <w:rFonts w:ascii="Times New Roman" w:hAnsi="Times New Roman"/>
          <w:b/>
          <w:sz w:val="24"/>
          <w:szCs w:val="32"/>
          <w:u w:val="single"/>
        </w:rPr>
        <w:t>2</w:t>
      </w:r>
      <w:r w:rsidR="001048D0" w:rsidRPr="00CC4C1C">
        <w:rPr>
          <w:rFonts w:ascii="Times New Roman" w:hAnsi="Times New Roman"/>
          <w:b/>
          <w:sz w:val="24"/>
          <w:szCs w:val="32"/>
          <w:u w:val="single"/>
        </w:rPr>
        <w:t>/202</w:t>
      </w:r>
      <w:r w:rsidR="003E3A13" w:rsidRPr="00CC4C1C">
        <w:rPr>
          <w:rFonts w:ascii="Times New Roman" w:hAnsi="Times New Roman"/>
          <w:b/>
          <w:sz w:val="24"/>
          <w:szCs w:val="32"/>
          <w:u w:val="single"/>
        </w:rPr>
        <w:t>3</w:t>
      </w:r>
    </w:p>
    <w:p w:rsidR="00E80F37" w:rsidRPr="00CC4C1C" w:rsidRDefault="00FF4FEA" w:rsidP="00CC4C1C">
      <w:pPr>
        <w:spacing w:after="0" w:line="240" w:lineRule="auto"/>
        <w:jc w:val="center"/>
        <w:rPr>
          <w:rFonts w:ascii="Times New Roman" w:hAnsi="Times New Roman"/>
          <w:sz w:val="24"/>
          <w:szCs w:val="32"/>
          <w:u w:val="single"/>
        </w:rPr>
      </w:pPr>
      <w:r w:rsidRPr="00CC4C1C">
        <w:rPr>
          <w:rFonts w:ascii="Times New Roman" w:hAnsi="Times New Roman"/>
          <w:sz w:val="24"/>
          <w:szCs w:val="32"/>
          <w:u w:val="single"/>
        </w:rPr>
        <w:t>P</w:t>
      </w:r>
      <w:r w:rsidR="00E80F37" w:rsidRPr="00CC4C1C">
        <w:rPr>
          <w:rFonts w:ascii="Times New Roman" w:hAnsi="Times New Roman"/>
          <w:sz w:val="24"/>
          <w:szCs w:val="32"/>
          <w:u w:val="single"/>
        </w:rPr>
        <w:t xml:space="preserve">řijímány </w:t>
      </w:r>
      <w:r w:rsidRPr="00CC4C1C">
        <w:rPr>
          <w:rFonts w:ascii="Times New Roman" w:hAnsi="Times New Roman"/>
          <w:sz w:val="24"/>
          <w:szCs w:val="32"/>
          <w:u w:val="single"/>
        </w:rPr>
        <w:t xml:space="preserve">budou </w:t>
      </w:r>
      <w:r w:rsidR="00E80F37" w:rsidRPr="00CC4C1C">
        <w:rPr>
          <w:rFonts w:ascii="Times New Roman" w:hAnsi="Times New Roman"/>
          <w:sz w:val="24"/>
          <w:szCs w:val="32"/>
          <w:u w:val="single"/>
        </w:rPr>
        <w:t>děti s vyšším bodovým hodnocením dle níže uvedených kritérií:</w:t>
      </w:r>
    </w:p>
    <w:p w:rsidR="00CC4C1C" w:rsidRPr="00CC4C1C" w:rsidRDefault="00CC4C1C" w:rsidP="00CC4C1C">
      <w:pPr>
        <w:pStyle w:val="FormtovanvHTML"/>
        <w:spacing w:line="540" w:lineRule="atLeast"/>
        <w:jc w:val="center"/>
        <w:rPr>
          <w:rStyle w:val="y2iqfc"/>
          <w:rFonts w:ascii="inherit" w:hAnsi="inherit"/>
          <w:color w:val="2F5496" w:themeColor="accent5" w:themeShade="BF"/>
          <w:sz w:val="34"/>
          <w:szCs w:val="42"/>
          <w:lang w:val="uk-UA"/>
        </w:rPr>
      </w:pPr>
      <w:r w:rsidRPr="00CC4C1C">
        <w:rPr>
          <w:rStyle w:val="y2iqfc"/>
          <w:rFonts w:ascii="inherit" w:hAnsi="inherit"/>
          <w:color w:val="2F5496" w:themeColor="accent5" w:themeShade="BF"/>
          <w:sz w:val="34"/>
          <w:szCs w:val="42"/>
          <w:lang w:val="uk-UA"/>
        </w:rPr>
        <w:t>КРИТЕРІЇ ПРИЙМУ ДІТЕЙ ДО ДИТЯЧОГО САДКА У НАВЧАЛЬНОМУ 2022/2023 РОКУ</w:t>
      </w:r>
    </w:p>
    <w:p w:rsidR="00CC4C1C" w:rsidRPr="00CC4C1C" w:rsidRDefault="00CC4C1C" w:rsidP="00CC4C1C">
      <w:pPr>
        <w:pStyle w:val="FormtovanvHTML"/>
        <w:spacing w:line="540" w:lineRule="atLeast"/>
        <w:jc w:val="center"/>
        <w:rPr>
          <w:rFonts w:ascii="inherit" w:hAnsi="inherit"/>
          <w:color w:val="2F5496" w:themeColor="accent5" w:themeShade="BF"/>
          <w:sz w:val="34"/>
          <w:szCs w:val="42"/>
        </w:rPr>
      </w:pPr>
      <w:r w:rsidRPr="00CC4C1C">
        <w:rPr>
          <w:rStyle w:val="y2iqfc"/>
          <w:rFonts w:ascii="inherit" w:hAnsi="inherit"/>
          <w:color w:val="2F5496" w:themeColor="accent5" w:themeShade="BF"/>
          <w:sz w:val="34"/>
          <w:szCs w:val="42"/>
          <w:lang w:val="uk-UA"/>
        </w:rPr>
        <w:t>Діти з вищим балом приймаються за такими критеріями:</w:t>
      </w:r>
    </w:p>
    <w:p w:rsidR="00CC4C1C" w:rsidRPr="00CC4C1C" w:rsidRDefault="00CC4C1C" w:rsidP="00CC4C1C">
      <w:pPr>
        <w:spacing w:after="0" w:line="240" w:lineRule="auto"/>
        <w:jc w:val="center"/>
        <w:rPr>
          <w:rFonts w:ascii="Times New Roman" w:hAnsi="Times New Roman"/>
          <w:color w:val="2F5496" w:themeColor="accent5" w:themeShade="BF"/>
          <w:sz w:val="20"/>
          <w:szCs w:val="32"/>
          <w:u w:val="single"/>
        </w:rPr>
      </w:pPr>
    </w:p>
    <w:p w:rsidR="009D18DE" w:rsidRPr="00CC4C1C" w:rsidRDefault="009D18DE" w:rsidP="00CC4C1C">
      <w:pPr>
        <w:spacing w:after="0" w:line="240" w:lineRule="auto"/>
        <w:rPr>
          <w:rFonts w:ascii="Times New Roman" w:hAnsi="Times New Roman"/>
          <w:b/>
          <w:sz w:val="32"/>
          <w:szCs w:val="40"/>
        </w:rPr>
      </w:pPr>
    </w:p>
    <w:p w:rsidR="00F23A8B" w:rsidRPr="00CC4C1C" w:rsidRDefault="009D18DE" w:rsidP="00CC4C1C">
      <w:pPr>
        <w:spacing w:after="0" w:line="240" w:lineRule="auto"/>
        <w:rPr>
          <w:rFonts w:ascii="Times New Roman" w:hAnsi="Times New Roman"/>
          <w:szCs w:val="28"/>
        </w:rPr>
      </w:pP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</w:r>
    </w:p>
    <w:p w:rsidR="00E80F37" w:rsidRPr="00CC4C1C" w:rsidRDefault="00E80F37" w:rsidP="00CC4C1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Cs w:val="28"/>
        </w:rPr>
      </w:pPr>
      <w:r w:rsidRPr="00CC4C1C">
        <w:rPr>
          <w:rFonts w:ascii="Times New Roman" w:hAnsi="Times New Roman"/>
          <w:szCs w:val="28"/>
        </w:rPr>
        <w:t>D</w:t>
      </w:r>
      <w:r w:rsidR="00F23A8B" w:rsidRPr="00CC4C1C">
        <w:rPr>
          <w:rFonts w:ascii="Times New Roman" w:hAnsi="Times New Roman"/>
          <w:szCs w:val="28"/>
        </w:rPr>
        <w:t>ítě v posledním roce před zahájením povinné školní docházky</w:t>
      </w:r>
      <w:r w:rsidR="00102576" w:rsidRPr="00CC4C1C">
        <w:rPr>
          <w:rFonts w:ascii="Times New Roman" w:hAnsi="Times New Roman"/>
          <w:szCs w:val="28"/>
        </w:rPr>
        <w:t xml:space="preserve"> </w:t>
      </w:r>
    </w:p>
    <w:p w:rsidR="00E80F37" w:rsidRPr="00CC4C1C" w:rsidRDefault="00102576" w:rsidP="00CC4C1C">
      <w:pPr>
        <w:pStyle w:val="Odstavecseseznamem"/>
        <w:spacing w:after="0"/>
        <w:ind w:left="1065"/>
        <w:rPr>
          <w:rFonts w:ascii="Times New Roman" w:hAnsi="Times New Roman"/>
          <w:szCs w:val="28"/>
        </w:rPr>
      </w:pPr>
      <w:r w:rsidRPr="00CC4C1C">
        <w:rPr>
          <w:rFonts w:ascii="Times New Roman" w:hAnsi="Times New Roman"/>
          <w:szCs w:val="28"/>
        </w:rPr>
        <w:t>(§ 34 odst. 4 školského zákona)</w:t>
      </w:r>
      <w:r w:rsidR="009D18DE" w:rsidRPr="00CC4C1C">
        <w:rPr>
          <w:rFonts w:ascii="Times New Roman" w:hAnsi="Times New Roman"/>
          <w:szCs w:val="28"/>
        </w:rPr>
        <w:t xml:space="preserve">   </w:t>
      </w:r>
      <w:r w:rsidR="001048D0" w:rsidRPr="00CC4C1C">
        <w:rPr>
          <w:rFonts w:ascii="Times New Roman" w:hAnsi="Times New Roman"/>
          <w:szCs w:val="28"/>
        </w:rPr>
        <w:tab/>
      </w:r>
      <w:r w:rsidR="001048D0" w:rsidRPr="00CC4C1C">
        <w:rPr>
          <w:rFonts w:ascii="Times New Roman" w:hAnsi="Times New Roman"/>
          <w:szCs w:val="28"/>
        </w:rPr>
        <w:tab/>
      </w:r>
      <w:r w:rsidR="001048D0" w:rsidRPr="00CC4C1C">
        <w:rPr>
          <w:rFonts w:ascii="Times New Roman" w:hAnsi="Times New Roman"/>
          <w:szCs w:val="28"/>
        </w:rPr>
        <w:tab/>
      </w:r>
      <w:r w:rsidR="00E80F37" w:rsidRPr="00CC4C1C">
        <w:rPr>
          <w:rFonts w:ascii="Times New Roman" w:hAnsi="Times New Roman"/>
          <w:szCs w:val="28"/>
        </w:rPr>
        <w:tab/>
      </w:r>
      <w:r w:rsidR="00E80F37" w:rsidRPr="00CC4C1C">
        <w:rPr>
          <w:rFonts w:ascii="Times New Roman" w:hAnsi="Times New Roman"/>
          <w:szCs w:val="28"/>
        </w:rPr>
        <w:tab/>
      </w:r>
      <w:r w:rsidR="00E80F37" w:rsidRPr="00CC4C1C">
        <w:rPr>
          <w:rFonts w:ascii="Times New Roman" w:hAnsi="Times New Roman"/>
          <w:szCs w:val="28"/>
        </w:rPr>
        <w:tab/>
      </w:r>
      <w:r w:rsidR="00E80F37" w:rsidRPr="00CC4C1C">
        <w:rPr>
          <w:rFonts w:ascii="Times New Roman" w:hAnsi="Times New Roman"/>
          <w:szCs w:val="28"/>
        </w:rPr>
        <w:tab/>
      </w:r>
      <w:r w:rsidR="00E80F37" w:rsidRPr="00CC4C1C">
        <w:rPr>
          <w:rFonts w:ascii="Times New Roman" w:hAnsi="Times New Roman"/>
          <w:szCs w:val="28"/>
        </w:rPr>
        <w:tab/>
      </w:r>
      <w:r w:rsidR="00E80F37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</w:r>
    </w:p>
    <w:p w:rsidR="0076181A" w:rsidRPr="00CC4C1C" w:rsidRDefault="0076181A" w:rsidP="00CC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color w:val="2F5496" w:themeColor="accent5" w:themeShade="BF"/>
          <w:sz w:val="26"/>
          <w:lang w:val="uk-UA" w:eastAsia="cs-CZ" w:bidi="ar-SA"/>
        </w:rPr>
      </w:pPr>
      <w:r w:rsidRPr="00CC4C1C">
        <w:rPr>
          <w:rFonts w:ascii="inherit" w:hAnsi="inherit" w:cs="Courier New"/>
          <w:color w:val="2F5496" w:themeColor="accent5" w:themeShade="BF"/>
          <w:sz w:val="26"/>
          <w:lang w:val="uk-UA" w:eastAsia="cs-CZ" w:bidi="ar-SA"/>
        </w:rPr>
        <w:t>Дитина в останній рік перед початком обов'язкового навчання в школі</w:t>
      </w:r>
    </w:p>
    <w:p w:rsidR="0076181A" w:rsidRPr="0076181A" w:rsidRDefault="0076181A" w:rsidP="00CC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color w:val="2F5496" w:themeColor="accent5" w:themeShade="BF"/>
          <w:sz w:val="26"/>
          <w:szCs w:val="42"/>
          <w:lang w:eastAsia="cs-CZ" w:bidi="ar-SA"/>
        </w:rPr>
      </w:pPr>
      <w:r w:rsidRPr="00CC4C1C">
        <w:rPr>
          <w:rFonts w:ascii="inherit" w:hAnsi="inherit" w:cs="Courier New"/>
          <w:color w:val="2F5496" w:themeColor="accent5" w:themeShade="BF"/>
          <w:sz w:val="26"/>
          <w:lang w:val="uk-UA" w:eastAsia="cs-CZ" w:bidi="ar-SA"/>
        </w:rPr>
        <w:t xml:space="preserve">(Ч. 4 ст. 34 Закону про освіту) </w:t>
      </w:r>
      <w:r w:rsidRPr="00CC4C1C">
        <w:rPr>
          <w:rFonts w:ascii="inherit" w:hAnsi="inherit" w:cs="Courier New"/>
          <w:color w:val="2F5496" w:themeColor="accent5" w:themeShade="BF"/>
          <w:sz w:val="26"/>
          <w:lang w:eastAsia="cs-CZ" w:bidi="ar-SA"/>
        </w:rPr>
        <w:t xml:space="preserve">                                                                                                                      </w:t>
      </w:r>
      <w:r w:rsidRPr="00CC4C1C">
        <w:rPr>
          <w:rFonts w:ascii="inherit" w:hAnsi="inherit" w:cs="Courier New"/>
          <w:color w:val="2F5496" w:themeColor="accent5" w:themeShade="BF"/>
          <w:sz w:val="26"/>
          <w:lang w:val="uk-UA" w:eastAsia="cs-CZ" w:bidi="ar-SA"/>
        </w:rPr>
        <w:t>10 балів</w:t>
      </w:r>
    </w:p>
    <w:p w:rsidR="0076181A" w:rsidRPr="00CC4C1C" w:rsidRDefault="0076181A" w:rsidP="00CC4C1C">
      <w:pPr>
        <w:pStyle w:val="Odstavecseseznamem"/>
        <w:spacing w:after="0"/>
        <w:ind w:left="1065"/>
        <w:rPr>
          <w:rFonts w:ascii="Times New Roman" w:hAnsi="Times New Roman"/>
          <w:szCs w:val="28"/>
        </w:rPr>
      </w:pPr>
    </w:p>
    <w:p w:rsidR="0076181A" w:rsidRPr="00CC4C1C" w:rsidRDefault="00E80F37" w:rsidP="00CC4C1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Cs w:val="28"/>
        </w:rPr>
      </w:pPr>
      <w:r w:rsidRPr="00CC4C1C">
        <w:rPr>
          <w:rFonts w:ascii="Times New Roman" w:hAnsi="Times New Roman"/>
          <w:szCs w:val="28"/>
        </w:rPr>
        <w:t>Dítě, které dosáhne čtyř let věku</w:t>
      </w:r>
      <w:r w:rsidR="00FF4FEA" w:rsidRPr="00CC4C1C">
        <w:rPr>
          <w:rFonts w:ascii="Times New Roman" w:hAnsi="Times New Roman"/>
          <w:szCs w:val="28"/>
        </w:rPr>
        <w:t xml:space="preserve"> k 1. 9.</w:t>
      </w:r>
      <w:r w:rsidR="009D18DE" w:rsidRPr="00CC4C1C">
        <w:rPr>
          <w:rFonts w:ascii="Times New Roman" w:hAnsi="Times New Roman"/>
          <w:szCs w:val="28"/>
        </w:rPr>
        <w:t xml:space="preserve"> 202</w:t>
      </w:r>
      <w:r w:rsidR="00757271" w:rsidRPr="00CC4C1C">
        <w:rPr>
          <w:rFonts w:ascii="Times New Roman" w:hAnsi="Times New Roman"/>
          <w:szCs w:val="28"/>
        </w:rPr>
        <w:t>2</w:t>
      </w:r>
      <w:r w:rsidR="00655465" w:rsidRPr="00CC4C1C">
        <w:rPr>
          <w:rFonts w:ascii="Times New Roman" w:hAnsi="Times New Roman"/>
          <w:szCs w:val="28"/>
        </w:rPr>
        <w:t>, celodenní vzdělávání</w:t>
      </w:r>
    </w:p>
    <w:p w:rsidR="0076181A" w:rsidRPr="00CC4C1C" w:rsidRDefault="00655465" w:rsidP="00CC4C1C">
      <w:pPr>
        <w:pStyle w:val="FormtovanvHTML"/>
        <w:rPr>
          <w:rFonts w:ascii="inherit" w:hAnsi="inherit"/>
          <w:color w:val="2F5496" w:themeColor="accent5" w:themeShade="BF"/>
          <w:sz w:val="28"/>
          <w:szCs w:val="42"/>
        </w:rPr>
      </w:pPr>
      <w:r w:rsidRPr="00CC4C1C">
        <w:rPr>
          <w:rFonts w:ascii="Times New Roman" w:hAnsi="Times New Roman"/>
          <w:sz w:val="22"/>
          <w:szCs w:val="28"/>
        </w:rPr>
        <w:tab/>
      </w:r>
      <w:r w:rsidR="0076181A" w:rsidRPr="00CC4C1C">
        <w:rPr>
          <w:rStyle w:val="y2iqfc"/>
          <w:rFonts w:ascii="inherit" w:hAnsi="inherit"/>
          <w:color w:val="2F5496" w:themeColor="accent5" w:themeShade="BF"/>
          <w:sz w:val="28"/>
          <w:szCs w:val="42"/>
          <w:lang w:val="uk-UA"/>
        </w:rPr>
        <w:t>Дитина, яка на 01.09.2022 р. досягає чотирьох років, денна форма навчання</w:t>
      </w:r>
      <w:r w:rsidR="0076181A" w:rsidRPr="00CC4C1C">
        <w:rPr>
          <w:rStyle w:val="y2iqfc"/>
          <w:rFonts w:ascii="inherit" w:hAnsi="inherit"/>
          <w:color w:val="2F5496" w:themeColor="accent5" w:themeShade="BF"/>
          <w:sz w:val="28"/>
          <w:szCs w:val="42"/>
        </w:rPr>
        <w:t xml:space="preserve">                     8 </w:t>
      </w:r>
      <w:r w:rsidR="0076181A" w:rsidRPr="00CC4C1C">
        <w:rPr>
          <w:rFonts w:ascii="inherit" w:hAnsi="inherit"/>
          <w:color w:val="2F5496" w:themeColor="accent5" w:themeShade="BF"/>
          <w:sz w:val="28"/>
          <w:szCs w:val="42"/>
          <w:lang w:val="uk-UA"/>
        </w:rPr>
        <w:t>балів</w:t>
      </w:r>
    </w:p>
    <w:p w:rsidR="0076181A" w:rsidRPr="00CC4C1C" w:rsidRDefault="0076181A" w:rsidP="00CC4C1C">
      <w:pPr>
        <w:pStyle w:val="FormtovanvHTML"/>
        <w:spacing w:line="540" w:lineRule="atLeast"/>
        <w:rPr>
          <w:rFonts w:ascii="inherit" w:hAnsi="inherit"/>
          <w:color w:val="2F5496" w:themeColor="accent5" w:themeShade="BF"/>
          <w:sz w:val="28"/>
          <w:szCs w:val="42"/>
        </w:rPr>
      </w:pPr>
    </w:p>
    <w:p w:rsidR="00A30EB3" w:rsidRPr="00CC4C1C" w:rsidRDefault="009D18DE" w:rsidP="00CC4C1C">
      <w:pPr>
        <w:pStyle w:val="Odstavecseseznamem"/>
        <w:spacing w:after="0"/>
        <w:ind w:left="1065"/>
        <w:rPr>
          <w:rFonts w:ascii="Times New Roman" w:hAnsi="Times New Roman"/>
          <w:color w:val="2F5496" w:themeColor="accent5" w:themeShade="BF"/>
          <w:sz w:val="12"/>
          <w:szCs w:val="28"/>
        </w:rPr>
      </w:pPr>
      <w:r w:rsidRPr="00CC4C1C">
        <w:rPr>
          <w:rFonts w:ascii="Times New Roman" w:hAnsi="Times New Roman"/>
          <w:color w:val="2F5496" w:themeColor="accent5" w:themeShade="BF"/>
          <w:sz w:val="12"/>
          <w:szCs w:val="28"/>
        </w:rPr>
        <w:tab/>
      </w:r>
      <w:r w:rsidRPr="00CC4C1C">
        <w:rPr>
          <w:rFonts w:ascii="Times New Roman" w:hAnsi="Times New Roman"/>
          <w:color w:val="2F5496" w:themeColor="accent5" w:themeShade="BF"/>
          <w:sz w:val="12"/>
          <w:szCs w:val="28"/>
        </w:rPr>
        <w:tab/>
      </w:r>
      <w:r w:rsidR="00655465" w:rsidRPr="00CC4C1C">
        <w:rPr>
          <w:rFonts w:ascii="Times New Roman" w:hAnsi="Times New Roman"/>
          <w:color w:val="2F5496" w:themeColor="accent5" w:themeShade="BF"/>
          <w:sz w:val="12"/>
          <w:szCs w:val="28"/>
        </w:rPr>
        <w:tab/>
      </w:r>
      <w:r w:rsidR="0076181A" w:rsidRPr="00CC4C1C">
        <w:rPr>
          <w:rFonts w:ascii="Times New Roman" w:hAnsi="Times New Roman"/>
          <w:color w:val="2F5496" w:themeColor="accent5" w:themeShade="BF"/>
          <w:sz w:val="12"/>
          <w:szCs w:val="28"/>
        </w:rPr>
        <w:t xml:space="preserve">  </w:t>
      </w:r>
    </w:p>
    <w:p w:rsidR="00F23A8B" w:rsidRPr="00CC4C1C" w:rsidRDefault="00E80F37" w:rsidP="00CC4C1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Cs w:val="28"/>
        </w:rPr>
      </w:pPr>
      <w:r w:rsidRPr="00CC4C1C">
        <w:rPr>
          <w:rFonts w:ascii="Times New Roman" w:hAnsi="Times New Roman"/>
          <w:szCs w:val="28"/>
        </w:rPr>
        <w:t xml:space="preserve">Dítě, které </w:t>
      </w:r>
      <w:r w:rsidR="00C035AA" w:rsidRPr="00CC4C1C">
        <w:rPr>
          <w:rFonts w:ascii="Times New Roman" w:hAnsi="Times New Roman"/>
          <w:szCs w:val="28"/>
        </w:rPr>
        <w:t xml:space="preserve">dosáhne tří let věku </w:t>
      </w:r>
      <w:r w:rsidR="009D18DE" w:rsidRPr="00CC4C1C">
        <w:rPr>
          <w:rFonts w:ascii="Times New Roman" w:hAnsi="Times New Roman"/>
          <w:szCs w:val="28"/>
        </w:rPr>
        <w:t>k 1. 9. 202</w:t>
      </w:r>
      <w:r w:rsidR="00757271" w:rsidRPr="00CC4C1C">
        <w:rPr>
          <w:rFonts w:ascii="Times New Roman" w:hAnsi="Times New Roman"/>
          <w:szCs w:val="28"/>
        </w:rPr>
        <w:t>2</w:t>
      </w:r>
      <w:r w:rsidR="00655465" w:rsidRPr="00CC4C1C">
        <w:rPr>
          <w:rFonts w:ascii="Times New Roman" w:hAnsi="Times New Roman"/>
          <w:szCs w:val="28"/>
        </w:rPr>
        <w:t>, celodenní vzdělávání</w:t>
      </w:r>
      <w:r w:rsidR="00655465" w:rsidRPr="00CC4C1C">
        <w:rPr>
          <w:rFonts w:ascii="Times New Roman" w:hAnsi="Times New Roman"/>
          <w:szCs w:val="28"/>
        </w:rPr>
        <w:tab/>
      </w:r>
      <w:r w:rsidR="00057CA0" w:rsidRPr="00CC4C1C">
        <w:rPr>
          <w:rFonts w:ascii="Times New Roman" w:hAnsi="Times New Roman"/>
          <w:szCs w:val="28"/>
        </w:rPr>
        <w:t xml:space="preserve"> </w:t>
      </w:r>
      <w:r w:rsidR="009D18DE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</w:r>
      <w:r w:rsidR="00FF4FEA" w:rsidRPr="00CC4C1C">
        <w:rPr>
          <w:rFonts w:ascii="Times New Roman" w:hAnsi="Times New Roman"/>
          <w:szCs w:val="28"/>
        </w:rPr>
        <w:tab/>
      </w:r>
      <w:r w:rsidR="00FF4FEA" w:rsidRPr="00CC4C1C">
        <w:rPr>
          <w:rFonts w:ascii="Times New Roman" w:hAnsi="Times New Roman"/>
          <w:szCs w:val="28"/>
        </w:rPr>
        <w:tab/>
      </w:r>
      <w:r w:rsidR="00FF4FEA" w:rsidRPr="00CC4C1C">
        <w:rPr>
          <w:rFonts w:ascii="Times New Roman" w:hAnsi="Times New Roman"/>
          <w:szCs w:val="28"/>
        </w:rPr>
        <w:tab/>
      </w:r>
      <w:r w:rsidR="00757271" w:rsidRPr="00CC4C1C">
        <w:rPr>
          <w:rFonts w:ascii="Times New Roman" w:hAnsi="Times New Roman"/>
          <w:szCs w:val="28"/>
        </w:rPr>
        <w:t xml:space="preserve">  </w:t>
      </w:r>
    </w:p>
    <w:p w:rsidR="0076181A" w:rsidRPr="00CC4C1C" w:rsidRDefault="0076181A" w:rsidP="00CC4C1C">
      <w:pPr>
        <w:pStyle w:val="FormtovanvHTML"/>
        <w:spacing w:line="540" w:lineRule="atLeast"/>
        <w:ind w:left="1065"/>
        <w:rPr>
          <w:rFonts w:ascii="inherit" w:hAnsi="inherit"/>
          <w:color w:val="2F5496" w:themeColor="accent5" w:themeShade="BF"/>
          <w:sz w:val="38"/>
          <w:szCs w:val="42"/>
        </w:rPr>
      </w:pPr>
      <w:r w:rsidRPr="00CC4C1C">
        <w:rPr>
          <w:rStyle w:val="y2iqfc"/>
          <w:rFonts w:ascii="inherit" w:hAnsi="inherit"/>
          <w:color w:val="2F5496" w:themeColor="accent5" w:themeShade="BF"/>
          <w:sz w:val="28"/>
          <w:szCs w:val="42"/>
          <w:lang w:val="uk-UA"/>
        </w:rPr>
        <w:t>Дитина, яка на 01.09.2022 р. досягає трьох років, денна форма навчання</w:t>
      </w:r>
      <w:r w:rsidRPr="00CC4C1C">
        <w:rPr>
          <w:rStyle w:val="y2iqfc"/>
          <w:rFonts w:ascii="inherit" w:hAnsi="inherit"/>
          <w:color w:val="2F5496" w:themeColor="accent5" w:themeShade="BF"/>
          <w:sz w:val="28"/>
          <w:szCs w:val="42"/>
        </w:rPr>
        <w:t xml:space="preserve">                          </w:t>
      </w:r>
      <w:r w:rsidRPr="00CC4C1C">
        <w:rPr>
          <w:rFonts w:ascii="inherit" w:hAnsi="inherit"/>
          <w:color w:val="2F5496" w:themeColor="accent5" w:themeShade="BF"/>
          <w:sz w:val="28"/>
          <w:szCs w:val="42"/>
        </w:rPr>
        <w:t xml:space="preserve">7 </w:t>
      </w:r>
      <w:r w:rsidRPr="00CC4C1C">
        <w:rPr>
          <w:rFonts w:ascii="inherit" w:hAnsi="inherit"/>
          <w:color w:val="2F5496" w:themeColor="accent5" w:themeShade="BF"/>
          <w:sz w:val="28"/>
          <w:szCs w:val="42"/>
          <w:lang w:val="uk-UA"/>
        </w:rPr>
        <w:t>балів</w:t>
      </w:r>
    </w:p>
    <w:p w:rsidR="0076181A" w:rsidRPr="00CC4C1C" w:rsidRDefault="0076181A" w:rsidP="00CC4C1C">
      <w:pPr>
        <w:pStyle w:val="Odstavecseseznamem"/>
        <w:spacing w:after="0"/>
        <w:ind w:left="1065"/>
        <w:rPr>
          <w:rFonts w:ascii="Times New Roman" w:hAnsi="Times New Roman"/>
          <w:szCs w:val="28"/>
        </w:rPr>
      </w:pPr>
    </w:p>
    <w:p w:rsidR="00D26CE2" w:rsidRPr="00CC4C1C" w:rsidRDefault="00342861" w:rsidP="00CC4C1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Cs w:val="28"/>
        </w:rPr>
      </w:pPr>
      <w:r w:rsidRPr="00CC4C1C">
        <w:rPr>
          <w:rFonts w:ascii="Times New Roman" w:hAnsi="Times New Roman"/>
          <w:szCs w:val="28"/>
        </w:rPr>
        <w:t xml:space="preserve">Místo </w:t>
      </w:r>
      <w:r w:rsidR="009D18DE" w:rsidRPr="00CC4C1C">
        <w:rPr>
          <w:rFonts w:ascii="Times New Roman" w:hAnsi="Times New Roman"/>
          <w:szCs w:val="28"/>
        </w:rPr>
        <w:t>pobyt</w:t>
      </w:r>
      <w:r w:rsidRPr="00CC4C1C">
        <w:rPr>
          <w:rFonts w:ascii="Times New Roman" w:hAnsi="Times New Roman"/>
          <w:szCs w:val="28"/>
        </w:rPr>
        <w:t>u</w:t>
      </w:r>
      <w:r w:rsidR="009D18DE" w:rsidRPr="00CC4C1C">
        <w:rPr>
          <w:rFonts w:ascii="Times New Roman" w:hAnsi="Times New Roman"/>
          <w:szCs w:val="28"/>
        </w:rPr>
        <w:t xml:space="preserve"> </w:t>
      </w:r>
      <w:r w:rsidRPr="00CC4C1C">
        <w:rPr>
          <w:rFonts w:ascii="Times New Roman" w:hAnsi="Times New Roman"/>
          <w:szCs w:val="28"/>
        </w:rPr>
        <w:t>cizince</w:t>
      </w:r>
      <w:r w:rsidR="009D18DE" w:rsidRPr="00CC4C1C">
        <w:rPr>
          <w:rFonts w:ascii="Times New Roman" w:hAnsi="Times New Roman"/>
          <w:szCs w:val="28"/>
        </w:rPr>
        <w:t xml:space="preserve"> na území statutárního města Ostrava (dále jen SMO)</w:t>
      </w:r>
      <w:r w:rsidR="0076181A" w:rsidRPr="00CC4C1C">
        <w:rPr>
          <w:rFonts w:ascii="Times New Roman" w:hAnsi="Times New Roman"/>
          <w:szCs w:val="28"/>
        </w:rPr>
        <w:tab/>
      </w:r>
      <w:r w:rsidR="0076181A" w:rsidRPr="00CC4C1C">
        <w:rPr>
          <w:rFonts w:ascii="Times New Roman" w:hAnsi="Times New Roman"/>
          <w:szCs w:val="28"/>
        </w:rPr>
        <w:tab/>
      </w:r>
      <w:r w:rsidR="0076181A" w:rsidRPr="00CC4C1C">
        <w:rPr>
          <w:rFonts w:ascii="Times New Roman" w:hAnsi="Times New Roman"/>
          <w:szCs w:val="28"/>
        </w:rPr>
        <w:tab/>
      </w:r>
      <w:r w:rsidR="0076181A" w:rsidRPr="00CC4C1C">
        <w:rPr>
          <w:rFonts w:ascii="Times New Roman" w:hAnsi="Times New Roman"/>
          <w:szCs w:val="28"/>
        </w:rPr>
        <w:tab/>
      </w:r>
      <w:r w:rsidR="0076181A" w:rsidRPr="00CC4C1C">
        <w:rPr>
          <w:rFonts w:ascii="Times New Roman" w:hAnsi="Times New Roman"/>
          <w:szCs w:val="28"/>
        </w:rPr>
        <w:tab/>
      </w:r>
    </w:p>
    <w:p w:rsidR="0076181A" w:rsidRPr="00CC4C1C" w:rsidRDefault="0076181A" w:rsidP="00CC4C1C">
      <w:pPr>
        <w:pStyle w:val="FormtovanvHTML"/>
        <w:spacing w:line="540" w:lineRule="atLeast"/>
        <w:ind w:left="1065"/>
        <w:rPr>
          <w:rFonts w:ascii="inherit" w:hAnsi="inherit"/>
          <w:color w:val="2F5496" w:themeColor="accent5" w:themeShade="BF"/>
          <w:sz w:val="30"/>
          <w:szCs w:val="42"/>
        </w:rPr>
      </w:pPr>
      <w:r w:rsidRPr="00CC4C1C">
        <w:rPr>
          <w:rStyle w:val="y2iqfc"/>
          <w:rFonts w:ascii="inherit" w:hAnsi="inherit"/>
          <w:color w:val="2F5496" w:themeColor="accent5" w:themeShade="BF"/>
          <w:sz w:val="30"/>
          <w:szCs w:val="42"/>
          <w:lang w:val="uk-UA"/>
        </w:rPr>
        <w:lastRenderedPageBreak/>
        <w:t>Місце проживання іноземця на території статутного міста Острава (далі – СМО)</w:t>
      </w:r>
      <w:r w:rsidRPr="00CC4C1C">
        <w:rPr>
          <w:rStyle w:val="y2iqfc"/>
          <w:rFonts w:ascii="inherit" w:hAnsi="inherit"/>
          <w:color w:val="2F5496" w:themeColor="accent5" w:themeShade="BF"/>
          <w:sz w:val="30"/>
          <w:szCs w:val="42"/>
        </w:rPr>
        <w:t xml:space="preserve">   10 </w:t>
      </w:r>
      <w:r w:rsidRPr="00CC4C1C">
        <w:rPr>
          <w:rFonts w:ascii="inherit" w:hAnsi="inherit"/>
          <w:color w:val="2F5496" w:themeColor="accent5" w:themeShade="BF"/>
          <w:sz w:val="30"/>
          <w:szCs w:val="42"/>
          <w:lang w:val="uk-UA"/>
        </w:rPr>
        <w:t>балів</w:t>
      </w:r>
    </w:p>
    <w:p w:rsidR="0076181A" w:rsidRPr="00CC4C1C" w:rsidRDefault="0076181A" w:rsidP="00CC4C1C">
      <w:pPr>
        <w:pStyle w:val="Odstavecseseznamem"/>
        <w:spacing w:after="0"/>
        <w:ind w:left="1065"/>
        <w:rPr>
          <w:rFonts w:ascii="Times New Roman" w:hAnsi="Times New Roman"/>
          <w:szCs w:val="28"/>
        </w:rPr>
      </w:pPr>
    </w:p>
    <w:p w:rsidR="00F23A8B" w:rsidRPr="00CC4C1C" w:rsidRDefault="00142516" w:rsidP="00CC4C1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Cs w:val="28"/>
        </w:rPr>
      </w:pPr>
      <w:r w:rsidRPr="00CC4C1C">
        <w:rPr>
          <w:rFonts w:ascii="Times New Roman" w:hAnsi="Times New Roman"/>
          <w:szCs w:val="28"/>
        </w:rPr>
        <w:t xml:space="preserve">Dítě </w:t>
      </w:r>
      <w:r w:rsidR="00342861" w:rsidRPr="00CC4C1C">
        <w:rPr>
          <w:rFonts w:ascii="Times New Roman" w:hAnsi="Times New Roman"/>
          <w:szCs w:val="28"/>
        </w:rPr>
        <w:t>s místem pobytu</w:t>
      </w:r>
      <w:r w:rsidRPr="00CC4C1C">
        <w:rPr>
          <w:rFonts w:ascii="Times New Roman" w:hAnsi="Times New Roman"/>
          <w:szCs w:val="28"/>
        </w:rPr>
        <w:t xml:space="preserve"> mimo SMO</w:t>
      </w:r>
      <w:r w:rsidR="00655465" w:rsidRPr="00CC4C1C">
        <w:rPr>
          <w:rFonts w:ascii="Times New Roman" w:hAnsi="Times New Roman"/>
          <w:szCs w:val="28"/>
        </w:rPr>
        <w:t>, celodenní vzdělávání</w:t>
      </w:r>
      <w:r w:rsidR="00655465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</w:r>
      <w:r w:rsidR="009D18DE" w:rsidRPr="00CC4C1C">
        <w:rPr>
          <w:rFonts w:ascii="Times New Roman" w:hAnsi="Times New Roman"/>
          <w:szCs w:val="28"/>
        </w:rPr>
        <w:tab/>
        <w:t xml:space="preserve">   </w:t>
      </w:r>
      <w:r w:rsidR="00655465" w:rsidRPr="00CC4C1C">
        <w:rPr>
          <w:rFonts w:ascii="Times New Roman" w:hAnsi="Times New Roman"/>
          <w:szCs w:val="28"/>
        </w:rPr>
        <w:tab/>
      </w:r>
      <w:r w:rsidR="00655465" w:rsidRPr="00CC4C1C">
        <w:rPr>
          <w:rFonts w:ascii="Times New Roman" w:hAnsi="Times New Roman"/>
          <w:szCs w:val="28"/>
        </w:rPr>
        <w:tab/>
      </w:r>
      <w:r w:rsidR="00757271" w:rsidRPr="00CC4C1C">
        <w:rPr>
          <w:rFonts w:ascii="Times New Roman" w:hAnsi="Times New Roman"/>
          <w:szCs w:val="28"/>
        </w:rPr>
        <w:t xml:space="preserve">  </w:t>
      </w:r>
    </w:p>
    <w:p w:rsidR="0076181A" w:rsidRPr="00CC4C1C" w:rsidRDefault="0076181A" w:rsidP="00CC4C1C">
      <w:pPr>
        <w:pStyle w:val="FormtovanvHTML"/>
        <w:spacing w:line="540" w:lineRule="atLeast"/>
        <w:ind w:left="1065"/>
        <w:rPr>
          <w:rFonts w:ascii="inherit" w:hAnsi="inherit"/>
          <w:color w:val="2F5496" w:themeColor="accent5" w:themeShade="BF"/>
          <w:sz w:val="30"/>
          <w:szCs w:val="42"/>
        </w:rPr>
      </w:pPr>
      <w:r w:rsidRPr="00CC4C1C">
        <w:rPr>
          <w:rStyle w:val="y2iqfc"/>
          <w:rFonts w:ascii="inherit" w:hAnsi="inherit"/>
          <w:color w:val="2F5496" w:themeColor="accent5" w:themeShade="BF"/>
          <w:sz w:val="30"/>
          <w:szCs w:val="42"/>
          <w:lang w:val="uk-UA"/>
        </w:rPr>
        <w:t xml:space="preserve">Дитина з місцем проживання поза СМО, денна форма навчання </w:t>
      </w:r>
      <w:r w:rsidRPr="00CC4C1C">
        <w:rPr>
          <w:rStyle w:val="y2iqfc"/>
          <w:rFonts w:ascii="inherit" w:hAnsi="inherit"/>
          <w:color w:val="2F5496" w:themeColor="accent5" w:themeShade="BF"/>
          <w:sz w:val="30"/>
          <w:szCs w:val="42"/>
        </w:rPr>
        <w:t xml:space="preserve">                             </w:t>
      </w:r>
      <w:r w:rsidRPr="00CC4C1C">
        <w:rPr>
          <w:rStyle w:val="y2iqfc"/>
          <w:rFonts w:ascii="inherit" w:hAnsi="inherit"/>
          <w:color w:val="2F5496" w:themeColor="accent5" w:themeShade="BF"/>
          <w:sz w:val="30"/>
          <w:szCs w:val="42"/>
          <w:lang w:val="uk-UA"/>
        </w:rPr>
        <w:t>6 балів</w:t>
      </w:r>
    </w:p>
    <w:p w:rsidR="0076181A" w:rsidRPr="00CC4C1C" w:rsidRDefault="0076181A" w:rsidP="00CC4C1C">
      <w:pPr>
        <w:spacing w:after="0"/>
        <w:rPr>
          <w:rFonts w:ascii="Times New Roman" w:hAnsi="Times New Roman"/>
          <w:szCs w:val="28"/>
        </w:rPr>
      </w:pPr>
    </w:p>
    <w:p w:rsidR="009D18DE" w:rsidRPr="00CC4C1C" w:rsidRDefault="009D18DE" w:rsidP="00CC4C1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Cs w:val="28"/>
        </w:rPr>
      </w:pPr>
      <w:r w:rsidRPr="00CC4C1C">
        <w:rPr>
          <w:rFonts w:ascii="Times New Roman" w:hAnsi="Times New Roman"/>
          <w:szCs w:val="28"/>
        </w:rPr>
        <w:t xml:space="preserve">V případě volného místa děti mladší </w:t>
      </w:r>
      <w:proofErr w:type="gramStart"/>
      <w:r w:rsidRPr="00CC4C1C">
        <w:rPr>
          <w:rFonts w:ascii="Times New Roman" w:hAnsi="Times New Roman"/>
          <w:szCs w:val="28"/>
        </w:rPr>
        <w:t>tří</w:t>
      </w:r>
      <w:proofErr w:type="gramEnd"/>
      <w:r w:rsidRPr="00CC4C1C">
        <w:rPr>
          <w:rFonts w:ascii="Times New Roman" w:hAnsi="Times New Roman"/>
          <w:szCs w:val="28"/>
        </w:rPr>
        <w:t xml:space="preserve"> le</w:t>
      </w:r>
      <w:r w:rsidR="00142516" w:rsidRPr="00CC4C1C">
        <w:rPr>
          <w:rFonts w:ascii="Times New Roman" w:hAnsi="Times New Roman"/>
          <w:szCs w:val="28"/>
        </w:rPr>
        <w:t>t (dovrší 3 let do prosince 202</w:t>
      </w:r>
      <w:r w:rsidR="00757271" w:rsidRPr="00CC4C1C">
        <w:rPr>
          <w:rFonts w:ascii="Times New Roman" w:hAnsi="Times New Roman"/>
          <w:szCs w:val="28"/>
        </w:rPr>
        <w:t>2</w:t>
      </w:r>
      <w:r w:rsidRPr="00CC4C1C">
        <w:rPr>
          <w:rFonts w:ascii="Times New Roman" w:hAnsi="Times New Roman"/>
          <w:szCs w:val="28"/>
        </w:rPr>
        <w:t>)</w:t>
      </w: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</w:r>
      <w:r w:rsidRPr="00CC4C1C">
        <w:rPr>
          <w:rFonts w:ascii="Times New Roman" w:hAnsi="Times New Roman"/>
          <w:szCs w:val="28"/>
        </w:rPr>
        <w:tab/>
        <w:t xml:space="preserve">  </w:t>
      </w:r>
    </w:p>
    <w:p w:rsidR="0076181A" w:rsidRPr="00CC4C1C" w:rsidRDefault="0076181A" w:rsidP="00CC4C1C">
      <w:pPr>
        <w:pStyle w:val="FormtovanvHTML"/>
        <w:spacing w:line="540" w:lineRule="atLeast"/>
        <w:ind w:left="1065"/>
        <w:rPr>
          <w:rFonts w:ascii="inherit" w:hAnsi="inherit"/>
          <w:color w:val="2F5496" w:themeColor="accent5" w:themeShade="BF"/>
          <w:sz w:val="30"/>
          <w:szCs w:val="42"/>
        </w:rPr>
      </w:pPr>
      <w:r w:rsidRPr="00CC4C1C">
        <w:rPr>
          <w:rStyle w:val="y2iqfc"/>
          <w:rFonts w:ascii="inherit" w:hAnsi="inherit"/>
          <w:color w:val="2F5496" w:themeColor="accent5" w:themeShade="BF"/>
          <w:sz w:val="30"/>
          <w:szCs w:val="42"/>
          <w:lang w:val="uk-UA"/>
        </w:rPr>
        <w:t>У разі наявності вакансій діти до трьох років (до 3 років до грудня 2022 року) 5 балів.</w:t>
      </w:r>
    </w:p>
    <w:p w:rsidR="0076181A" w:rsidRPr="00CC4C1C" w:rsidRDefault="0076181A" w:rsidP="00CC4C1C">
      <w:pPr>
        <w:pStyle w:val="Odstavecseseznamem"/>
        <w:spacing w:after="0"/>
        <w:ind w:left="1065"/>
        <w:rPr>
          <w:rFonts w:ascii="Times New Roman" w:hAnsi="Times New Roman"/>
          <w:szCs w:val="28"/>
        </w:rPr>
      </w:pPr>
    </w:p>
    <w:p w:rsidR="009D18DE" w:rsidRPr="00CC4C1C" w:rsidRDefault="009D18DE" w:rsidP="00CC4C1C">
      <w:pPr>
        <w:spacing w:after="0" w:line="240" w:lineRule="auto"/>
        <w:rPr>
          <w:rFonts w:ascii="Times New Roman" w:hAnsi="Times New Roman"/>
          <w:szCs w:val="28"/>
        </w:rPr>
      </w:pPr>
    </w:p>
    <w:p w:rsidR="009D18DE" w:rsidRPr="00CC4C1C" w:rsidRDefault="009D18DE" w:rsidP="00CC4C1C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57CA0" w:rsidRPr="00CC4C1C" w:rsidRDefault="00102576" w:rsidP="00CC4C1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C4C1C">
        <w:rPr>
          <w:rFonts w:ascii="Times New Roman" w:hAnsi="Times New Roman"/>
          <w:b/>
          <w:sz w:val="20"/>
          <w:szCs w:val="24"/>
        </w:rPr>
        <w:t xml:space="preserve">Ředitelka MŠ rozhodne o nepřijetí dítěte, pokud jde o dítě se zdravotním postižením, </w:t>
      </w:r>
    </w:p>
    <w:p w:rsidR="00A30E92" w:rsidRPr="00CC4C1C" w:rsidRDefault="00102576" w:rsidP="00CC4C1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C4C1C">
        <w:rPr>
          <w:rFonts w:ascii="Times New Roman" w:hAnsi="Times New Roman"/>
          <w:b/>
          <w:sz w:val="20"/>
          <w:szCs w:val="24"/>
        </w:rPr>
        <w:t>jehož přijetí nedoporučilo školské poradenské zařízení případně registrující praktický lékař pro děti a dorost.</w:t>
      </w:r>
    </w:p>
    <w:p w:rsidR="0076181A" w:rsidRPr="00CC4C1C" w:rsidRDefault="0076181A" w:rsidP="00CC4C1C">
      <w:pPr>
        <w:pStyle w:val="FormtovanvHTML"/>
        <w:spacing w:line="540" w:lineRule="atLeast"/>
        <w:jc w:val="center"/>
        <w:rPr>
          <w:rStyle w:val="y2iqfc"/>
          <w:rFonts w:ascii="inherit" w:hAnsi="inherit"/>
          <w:color w:val="2F5496" w:themeColor="accent5" w:themeShade="BF"/>
          <w:sz w:val="28"/>
          <w:szCs w:val="42"/>
          <w:lang w:val="uk-UA"/>
        </w:rPr>
      </w:pPr>
      <w:r w:rsidRPr="00CC4C1C">
        <w:rPr>
          <w:rStyle w:val="y2iqfc"/>
          <w:rFonts w:ascii="inherit" w:hAnsi="inherit"/>
          <w:color w:val="2F5496" w:themeColor="accent5" w:themeShade="BF"/>
          <w:sz w:val="28"/>
          <w:szCs w:val="42"/>
          <w:lang w:val="uk-UA"/>
        </w:rPr>
        <w:t>Директор дитячого садка приймає рішення не приймати дитину щодо дитини-інваліда,</w:t>
      </w:r>
    </w:p>
    <w:p w:rsidR="0076181A" w:rsidRPr="00CC4C1C" w:rsidRDefault="0076181A" w:rsidP="00CC4C1C">
      <w:pPr>
        <w:pStyle w:val="FormtovanvHTML"/>
        <w:spacing w:line="540" w:lineRule="atLeast"/>
        <w:jc w:val="center"/>
        <w:rPr>
          <w:rFonts w:ascii="inherit" w:hAnsi="inherit"/>
          <w:color w:val="2F5496" w:themeColor="accent5" w:themeShade="BF"/>
          <w:sz w:val="28"/>
          <w:szCs w:val="42"/>
        </w:rPr>
      </w:pPr>
      <w:r w:rsidRPr="00CC4C1C">
        <w:rPr>
          <w:rStyle w:val="y2iqfc"/>
          <w:rFonts w:ascii="inherit" w:hAnsi="inherit"/>
          <w:color w:val="2F5496" w:themeColor="accent5" w:themeShade="BF"/>
          <w:sz w:val="28"/>
          <w:szCs w:val="42"/>
          <w:lang w:val="uk-UA"/>
        </w:rPr>
        <w:t>усиновлення яких не було рекомендовано шкільною консультацією або реєстраційним лікарем загальної практики для дітей та підлітків.</w:t>
      </w:r>
    </w:p>
    <w:p w:rsidR="0076181A" w:rsidRPr="00CC4C1C" w:rsidRDefault="0076181A" w:rsidP="00CC4C1C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10"/>
          <w:szCs w:val="24"/>
        </w:rPr>
      </w:pPr>
    </w:p>
    <w:p w:rsidR="006870C5" w:rsidRPr="00CC4C1C" w:rsidRDefault="006870C5" w:rsidP="00CC4C1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4203C" w:rsidRPr="00CC4C1C" w:rsidRDefault="0074203C" w:rsidP="00CC4C1C">
      <w:pPr>
        <w:rPr>
          <w:rFonts w:ascii="Times New Roman" w:hAnsi="Times New Roman"/>
          <w:sz w:val="20"/>
          <w:szCs w:val="24"/>
        </w:rPr>
      </w:pPr>
    </w:p>
    <w:p w:rsidR="00102576" w:rsidRPr="00CC4C1C" w:rsidRDefault="00655465" w:rsidP="00CC4C1C">
      <w:pPr>
        <w:spacing w:after="0"/>
        <w:rPr>
          <w:rFonts w:ascii="Times New Roman" w:hAnsi="Times New Roman"/>
          <w:sz w:val="20"/>
          <w:szCs w:val="24"/>
        </w:rPr>
      </w:pPr>
      <w:r w:rsidRPr="00CC4C1C">
        <w:rPr>
          <w:rFonts w:ascii="Times New Roman" w:hAnsi="Times New Roman"/>
          <w:sz w:val="20"/>
          <w:szCs w:val="24"/>
        </w:rPr>
        <w:tab/>
      </w:r>
      <w:r w:rsidR="00AB0386" w:rsidRPr="00CC4C1C">
        <w:rPr>
          <w:rFonts w:ascii="Times New Roman" w:hAnsi="Times New Roman"/>
          <w:sz w:val="20"/>
          <w:szCs w:val="24"/>
        </w:rPr>
        <w:t xml:space="preserve">V Ostravě, dne </w:t>
      </w:r>
      <w:r w:rsidR="00342861" w:rsidRPr="00CC4C1C">
        <w:rPr>
          <w:rFonts w:ascii="Times New Roman" w:hAnsi="Times New Roman"/>
          <w:sz w:val="20"/>
          <w:szCs w:val="24"/>
        </w:rPr>
        <w:t>30</w:t>
      </w:r>
      <w:r w:rsidR="00AB0386" w:rsidRPr="00CC4C1C">
        <w:rPr>
          <w:rFonts w:ascii="Times New Roman" w:hAnsi="Times New Roman"/>
          <w:sz w:val="20"/>
          <w:szCs w:val="24"/>
        </w:rPr>
        <w:t xml:space="preserve">. </w:t>
      </w:r>
      <w:r w:rsidR="00342861" w:rsidRPr="00CC4C1C">
        <w:rPr>
          <w:rFonts w:ascii="Times New Roman" w:hAnsi="Times New Roman"/>
          <w:sz w:val="20"/>
          <w:szCs w:val="24"/>
        </w:rPr>
        <w:t>5</w:t>
      </w:r>
      <w:bookmarkStart w:id="0" w:name="_GoBack"/>
      <w:bookmarkEnd w:id="0"/>
      <w:r w:rsidR="00AB0386" w:rsidRPr="00CC4C1C">
        <w:rPr>
          <w:rFonts w:ascii="Times New Roman" w:hAnsi="Times New Roman"/>
          <w:sz w:val="20"/>
          <w:szCs w:val="24"/>
        </w:rPr>
        <w:t>. 202</w:t>
      </w:r>
      <w:r w:rsidR="00757271" w:rsidRPr="00CC4C1C">
        <w:rPr>
          <w:rFonts w:ascii="Times New Roman" w:hAnsi="Times New Roman"/>
          <w:sz w:val="20"/>
          <w:szCs w:val="24"/>
        </w:rPr>
        <w:t>2</w:t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="00A30E92" w:rsidRPr="00CC4C1C">
        <w:rPr>
          <w:rFonts w:ascii="Times New Roman" w:hAnsi="Times New Roman"/>
          <w:sz w:val="20"/>
          <w:szCs w:val="24"/>
        </w:rPr>
        <w:tab/>
      </w:r>
      <w:r w:rsidR="00A30E92" w:rsidRPr="00CC4C1C">
        <w:rPr>
          <w:rFonts w:ascii="Times New Roman" w:hAnsi="Times New Roman"/>
          <w:sz w:val="20"/>
          <w:szCs w:val="24"/>
        </w:rPr>
        <w:tab/>
      </w:r>
      <w:r w:rsidR="00AB0386" w:rsidRPr="00CC4C1C">
        <w:rPr>
          <w:rFonts w:ascii="Times New Roman" w:hAnsi="Times New Roman"/>
          <w:sz w:val="20"/>
          <w:szCs w:val="24"/>
        </w:rPr>
        <w:tab/>
      </w:r>
      <w:r w:rsidR="00AB0386" w:rsidRPr="00CC4C1C">
        <w:rPr>
          <w:rFonts w:ascii="Times New Roman" w:hAnsi="Times New Roman"/>
          <w:sz w:val="20"/>
          <w:szCs w:val="24"/>
        </w:rPr>
        <w:tab/>
      </w:r>
      <w:r w:rsidR="00AB0386" w:rsidRPr="00CC4C1C">
        <w:rPr>
          <w:rFonts w:ascii="Times New Roman" w:hAnsi="Times New Roman"/>
          <w:sz w:val="20"/>
          <w:szCs w:val="24"/>
        </w:rPr>
        <w:tab/>
      </w:r>
      <w:r w:rsidR="00AB0386" w:rsidRPr="00CC4C1C">
        <w:rPr>
          <w:rFonts w:ascii="Times New Roman" w:hAnsi="Times New Roman"/>
          <w:sz w:val="20"/>
          <w:szCs w:val="24"/>
        </w:rPr>
        <w:tab/>
      </w:r>
      <w:r w:rsidR="00A30E92" w:rsidRPr="00CC4C1C">
        <w:rPr>
          <w:rFonts w:ascii="Times New Roman" w:hAnsi="Times New Roman"/>
          <w:sz w:val="20"/>
          <w:szCs w:val="24"/>
        </w:rPr>
        <w:t>Bc. Calábková Andrea</w:t>
      </w:r>
    </w:p>
    <w:p w:rsidR="00A30E92" w:rsidRPr="00CC4C1C" w:rsidRDefault="0074203C" w:rsidP="00CC4C1C">
      <w:pPr>
        <w:spacing w:after="0"/>
        <w:rPr>
          <w:rFonts w:ascii="Times New Roman" w:hAnsi="Times New Roman"/>
          <w:sz w:val="20"/>
          <w:szCs w:val="24"/>
        </w:rPr>
      </w:pP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</w:r>
      <w:r w:rsidRPr="00CC4C1C">
        <w:rPr>
          <w:rFonts w:ascii="Times New Roman" w:hAnsi="Times New Roman"/>
          <w:sz w:val="20"/>
          <w:szCs w:val="24"/>
        </w:rPr>
        <w:tab/>
        <w:t xml:space="preserve">      </w:t>
      </w:r>
      <w:r w:rsidR="00A30E92" w:rsidRPr="00CC4C1C">
        <w:rPr>
          <w:rFonts w:ascii="Times New Roman" w:hAnsi="Times New Roman"/>
          <w:sz w:val="20"/>
          <w:szCs w:val="24"/>
        </w:rPr>
        <w:t>ředitelka MŠ</w:t>
      </w:r>
    </w:p>
    <w:sectPr w:rsidR="00A30E92" w:rsidRPr="00CC4C1C" w:rsidSect="00E80F37">
      <w:pgSz w:w="16838" w:h="11906" w:orient="landscape" w:code="9"/>
      <w:pgMar w:top="1247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62A"/>
    <w:multiLevelType w:val="hybridMultilevel"/>
    <w:tmpl w:val="3A3A3B5C"/>
    <w:lvl w:ilvl="0" w:tplc="255E0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A8B"/>
    <w:rsid w:val="000446A1"/>
    <w:rsid w:val="00057CA0"/>
    <w:rsid w:val="000C7AEA"/>
    <w:rsid w:val="00102576"/>
    <w:rsid w:val="001048D0"/>
    <w:rsid w:val="0012087D"/>
    <w:rsid w:val="00142516"/>
    <w:rsid w:val="001E0FBA"/>
    <w:rsid w:val="002D03F1"/>
    <w:rsid w:val="00342861"/>
    <w:rsid w:val="003A03F1"/>
    <w:rsid w:val="003E3A13"/>
    <w:rsid w:val="00655465"/>
    <w:rsid w:val="006870C5"/>
    <w:rsid w:val="006D17FC"/>
    <w:rsid w:val="007342A1"/>
    <w:rsid w:val="0074203C"/>
    <w:rsid w:val="00757271"/>
    <w:rsid w:val="0076181A"/>
    <w:rsid w:val="007D4B75"/>
    <w:rsid w:val="007E3900"/>
    <w:rsid w:val="00931160"/>
    <w:rsid w:val="0099519C"/>
    <w:rsid w:val="009D18DE"/>
    <w:rsid w:val="00A30E92"/>
    <w:rsid w:val="00A30EB3"/>
    <w:rsid w:val="00AB0386"/>
    <w:rsid w:val="00C035AA"/>
    <w:rsid w:val="00CC4C1C"/>
    <w:rsid w:val="00D227A6"/>
    <w:rsid w:val="00D26CE2"/>
    <w:rsid w:val="00D642AE"/>
    <w:rsid w:val="00DE414E"/>
    <w:rsid w:val="00E80F37"/>
    <w:rsid w:val="00F23A8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A8B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A8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181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61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</cp:lastModifiedBy>
  <cp:revision>2</cp:revision>
  <dcterms:created xsi:type="dcterms:W3CDTF">2022-06-01T13:54:00Z</dcterms:created>
  <dcterms:modified xsi:type="dcterms:W3CDTF">2022-06-01T13:54:00Z</dcterms:modified>
</cp:coreProperties>
</file>