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CE" w:rsidRPr="00711C0E" w:rsidRDefault="002406CE" w:rsidP="002406CE">
      <w:pPr>
        <w:jc w:val="right"/>
        <w:rPr>
          <w:b/>
          <w:sz w:val="32"/>
          <w:szCs w:val="32"/>
          <w:u w:val="single"/>
        </w:rPr>
      </w:pPr>
      <w:bookmarkStart w:id="0" w:name="_GoBack"/>
      <w:bookmarkEnd w:id="0"/>
      <w:r w:rsidRPr="00711C0E">
        <w:rPr>
          <w:b/>
          <w:sz w:val="32"/>
          <w:szCs w:val="32"/>
          <w:u w:val="single"/>
        </w:rPr>
        <w:t>Mateřská škola Ostrava, Dvořákova 4, příspěvková organizace</w:t>
      </w:r>
    </w:p>
    <w:p w:rsidR="002406CE" w:rsidRDefault="002406CE" w:rsidP="002406CE">
      <w:pPr>
        <w:jc w:val="right"/>
        <w:rPr>
          <w:sz w:val="18"/>
          <w:szCs w:val="18"/>
        </w:rPr>
      </w:pPr>
      <w:r w:rsidRPr="00711C0E">
        <w:rPr>
          <w:sz w:val="18"/>
          <w:szCs w:val="18"/>
        </w:rPr>
        <w:t xml:space="preserve">Dvořákova 1037/4, 702 00 Ostrava * tel. 596123326, 774744576* e-mail: </w:t>
      </w:r>
      <w:hyperlink r:id="rId7" w:history="1">
        <w:r w:rsidRPr="00711C0E">
          <w:rPr>
            <w:rStyle w:val="Hypertextovodkaz"/>
            <w:sz w:val="18"/>
            <w:szCs w:val="18"/>
          </w:rPr>
          <w:t>ms-dvorakova.cz</w:t>
        </w:r>
      </w:hyperlink>
      <w:r w:rsidRPr="00711C0E">
        <w:rPr>
          <w:sz w:val="18"/>
          <w:szCs w:val="18"/>
        </w:rPr>
        <w:t xml:space="preserve"> * IČ: 75027313</w:t>
      </w:r>
    </w:p>
    <w:p w:rsidR="002406CE" w:rsidRPr="00711C0E" w:rsidRDefault="002406CE" w:rsidP="002406CE">
      <w:pPr>
        <w:jc w:val="right"/>
        <w:rPr>
          <w:sz w:val="18"/>
          <w:szCs w:val="18"/>
        </w:rPr>
      </w:pPr>
    </w:p>
    <w:p w:rsidR="002406CE" w:rsidRPr="00711C0E" w:rsidRDefault="002406CE" w:rsidP="002406CE">
      <w:pPr>
        <w:pStyle w:val="Odstavecseseznamem"/>
        <w:ind w:left="0"/>
        <w:rPr>
          <w:rFonts w:ascii="Calibri" w:hAnsi="Calibri"/>
          <w:b/>
          <w:sz w:val="28"/>
          <w:szCs w:val="28"/>
        </w:rPr>
      </w:pPr>
    </w:p>
    <w:p w:rsidR="002406CE" w:rsidRPr="00711C0E" w:rsidRDefault="002406CE" w:rsidP="002406CE">
      <w:r w:rsidRPr="00711C0E">
        <w:t xml:space="preserve">č.j. </w:t>
      </w:r>
      <w:r>
        <w:t>DVOŘ/SM/</w:t>
      </w:r>
      <w:r w:rsidR="00D05AA9">
        <w:t>0356</w:t>
      </w:r>
      <w:r>
        <w:t>/2020</w:t>
      </w:r>
    </w:p>
    <w:p w:rsidR="002406CE" w:rsidRPr="00711C0E" w:rsidRDefault="002406CE" w:rsidP="002406CE">
      <w:r w:rsidRPr="00711C0E">
        <w:t>skartační znak: S 5</w:t>
      </w:r>
    </w:p>
    <w:p w:rsidR="002406CE" w:rsidRPr="00711C0E" w:rsidRDefault="002406CE" w:rsidP="002406CE">
      <w:r w:rsidRPr="00711C0E">
        <w:t>účinnost od: 1. září 2013</w:t>
      </w:r>
    </w:p>
    <w:p w:rsidR="002406CE" w:rsidRDefault="002406CE" w:rsidP="002406CE">
      <w:r>
        <w:t>aktualizace: 1. 9. 2020</w:t>
      </w:r>
    </w:p>
    <w:p w:rsidR="002406CE" w:rsidRDefault="002406CE"/>
    <w:p w:rsidR="002406CE" w:rsidRDefault="002406CE"/>
    <w:p w:rsidR="002406CE" w:rsidRPr="0016523A" w:rsidRDefault="002406CE" w:rsidP="002406CE">
      <w:pPr>
        <w:pStyle w:val="Normlnweb"/>
        <w:spacing w:before="0" w:beforeAutospacing="0" w:after="0" w:afterAutospacing="0"/>
        <w:rPr>
          <w:rFonts w:ascii="Arial" w:hAnsi="Arial" w:cs="Arial"/>
          <w:b/>
          <w:color w:val="00B050"/>
        </w:rPr>
      </w:pPr>
    </w:p>
    <w:p w:rsidR="00072D2B" w:rsidRPr="00072D2B" w:rsidRDefault="00072D2B" w:rsidP="00072D2B">
      <w:pPr>
        <w:pStyle w:val="Normlnweb"/>
        <w:spacing w:before="0" w:beforeAutospacing="0" w:after="0" w:afterAutospacing="0"/>
        <w:jc w:val="center"/>
        <w:rPr>
          <w:b/>
          <w:sz w:val="28"/>
          <w:szCs w:val="28"/>
          <w:u w:val="single"/>
        </w:rPr>
      </w:pPr>
      <w:r w:rsidRPr="00072D2B">
        <w:rPr>
          <w:b/>
          <w:sz w:val="28"/>
          <w:szCs w:val="28"/>
          <w:u w:val="single"/>
        </w:rPr>
        <w:t>MINIMÁLNÍ PREVENTIVNÍ PROGRAM MŠ –</w:t>
      </w:r>
    </w:p>
    <w:p w:rsidR="002406CE" w:rsidRPr="00072D2B" w:rsidRDefault="00072D2B" w:rsidP="00072D2B">
      <w:pPr>
        <w:pStyle w:val="Normlnweb"/>
        <w:spacing w:before="0" w:beforeAutospacing="0" w:after="0" w:afterAutospacing="0"/>
        <w:jc w:val="center"/>
        <w:rPr>
          <w:b/>
          <w:u w:val="single"/>
        </w:rPr>
      </w:pPr>
      <w:r w:rsidRPr="00072D2B">
        <w:rPr>
          <w:b/>
          <w:u w:val="single"/>
        </w:rPr>
        <w:t>PREVENCE SOCIÁLNĚ PATOLOGICKÝCH JEVŮ</w:t>
      </w:r>
    </w:p>
    <w:p w:rsidR="002406CE" w:rsidRPr="002406CE" w:rsidRDefault="002406CE" w:rsidP="002406CE">
      <w:pPr>
        <w:ind w:left="1416" w:firstLine="708"/>
        <w:rPr>
          <w:rStyle w:val="Siln"/>
          <w:bCs w:val="0"/>
        </w:rPr>
      </w:pPr>
      <w:r w:rsidRPr="002406CE">
        <w:rPr>
          <w:b/>
        </w:rPr>
        <w:t>(příloha školního vzdělávacího programu)</w:t>
      </w:r>
    </w:p>
    <w:p w:rsidR="002406CE" w:rsidRPr="002406CE" w:rsidRDefault="002406CE"/>
    <w:p w:rsidR="002406CE" w:rsidRPr="002406CE" w:rsidRDefault="002406CE"/>
    <w:p w:rsidR="00BF4398" w:rsidRPr="002406CE" w:rsidRDefault="00BF4398" w:rsidP="00BF4398">
      <w:pPr>
        <w:pStyle w:val="Default"/>
        <w:rPr>
          <w:color w:val="auto"/>
          <w:sz w:val="23"/>
          <w:szCs w:val="23"/>
        </w:rPr>
      </w:pPr>
      <w:r w:rsidRPr="002406CE">
        <w:rPr>
          <w:b/>
          <w:bCs/>
          <w:color w:val="auto"/>
          <w:sz w:val="23"/>
          <w:szCs w:val="23"/>
        </w:rPr>
        <w:t xml:space="preserve">Obsah </w:t>
      </w:r>
    </w:p>
    <w:p w:rsidR="00BF4398" w:rsidRPr="002406CE" w:rsidRDefault="00BF4398" w:rsidP="00BF4398">
      <w:pPr>
        <w:pStyle w:val="Default"/>
        <w:numPr>
          <w:ilvl w:val="0"/>
          <w:numId w:val="2"/>
        </w:numPr>
        <w:rPr>
          <w:color w:val="auto"/>
          <w:sz w:val="23"/>
          <w:szCs w:val="23"/>
        </w:rPr>
      </w:pPr>
      <w:r w:rsidRPr="002406CE">
        <w:rPr>
          <w:color w:val="auto"/>
          <w:sz w:val="23"/>
          <w:szCs w:val="23"/>
        </w:rPr>
        <w:t xml:space="preserve"> Úvod </w:t>
      </w:r>
    </w:p>
    <w:p w:rsidR="00BF4398" w:rsidRPr="002406CE" w:rsidRDefault="00BF4398" w:rsidP="00BF4398">
      <w:pPr>
        <w:pStyle w:val="Default"/>
        <w:numPr>
          <w:ilvl w:val="0"/>
          <w:numId w:val="2"/>
        </w:numPr>
        <w:rPr>
          <w:color w:val="auto"/>
          <w:sz w:val="23"/>
          <w:szCs w:val="23"/>
        </w:rPr>
      </w:pPr>
      <w:r w:rsidRPr="002406CE">
        <w:rPr>
          <w:color w:val="auto"/>
          <w:sz w:val="23"/>
          <w:szCs w:val="23"/>
        </w:rPr>
        <w:t xml:space="preserve"> Charakteristika školy</w:t>
      </w:r>
    </w:p>
    <w:p w:rsidR="00BF4398" w:rsidRPr="002406CE" w:rsidRDefault="00BF4398" w:rsidP="00BF4398">
      <w:pPr>
        <w:pStyle w:val="Default"/>
        <w:numPr>
          <w:ilvl w:val="0"/>
          <w:numId w:val="2"/>
        </w:numPr>
        <w:rPr>
          <w:color w:val="auto"/>
          <w:sz w:val="23"/>
          <w:szCs w:val="23"/>
        </w:rPr>
      </w:pPr>
      <w:r w:rsidRPr="002406CE">
        <w:rPr>
          <w:color w:val="auto"/>
          <w:sz w:val="23"/>
          <w:szCs w:val="23"/>
        </w:rPr>
        <w:t xml:space="preserve"> Analýza současného stavu ve škole</w:t>
      </w:r>
    </w:p>
    <w:p w:rsidR="00BF4398" w:rsidRPr="002406CE" w:rsidRDefault="00BF4398" w:rsidP="00BF4398">
      <w:pPr>
        <w:pStyle w:val="Default"/>
        <w:numPr>
          <w:ilvl w:val="0"/>
          <w:numId w:val="2"/>
        </w:numPr>
        <w:rPr>
          <w:color w:val="auto"/>
          <w:sz w:val="23"/>
          <w:szCs w:val="23"/>
        </w:rPr>
      </w:pPr>
      <w:r w:rsidRPr="002406CE">
        <w:rPr>
          <w:color w:val="auto"/>
          <w:sz w:val="23"/>
          <w:szCs w:val="23"/>
        </w:rPr>
        <w:t xml:space="preserve"> Vytýčení sociálně patologických jevů</w:t>
      </w:r>
    </w:p>
    <w:p w:rsidR="00BF4398" w:rsidRPr="002406CE" w:rsidRDefault="00BF4398" w:rsidP="00BF4398">
      <w:pPr>
        <w:pStyle w:val="Default"/>
        <w:numPr>
          <w:ilvl w:val="0"/>
          <w:numId w:val="2"/>
        </w:numPr>
        <w:rPr>
          <w:color w:val="auto"/>
          <w:sz w:val="23"/>
          <w:szCs w:val="23"/>
        </w:rPr>
      </w:pPr>
      <w:r w:rsidRPr="002406CE">
        <w:rPr>
          <w:color w:val="auto"/>
          <w:sz w:val="23"/>
          <w:szCs w:val="23"/>
        </w:rPr>
        <w:t xml:space="preserve"> Cíl minimálního preventivního programu</w:t>
      </w:r>
    </w:p>
    <w:p w:rsidR="00BF4398" w:rsidRPr="002406CE" w:rsidRDefault="00BF4398" w:rsidP="00BF4398">
      <w:pPr>
        <w:pStyle w:val="Default"/>
        <w:numPr>
          <w:ilvl w:val="0"/>
          <w:numId w:val="2"/>
        </w:numPr>
        <w:rPr>
          <w:color w:val="auto"/>
          <w:sz w:val="23"/>
          <w:szCs w:val="23"/>
        </w:rPr>
      </w:pPr>
      <w:r w:rsidRPr="002406CE">
        <w:rPr>
          <w:color w:val="auto"/>
          <w:sz w:val="23"/>
          <w:szCs w:val="23"/>
        </w:rPr>
        <w:t xml:space="preserve"> Garant programu a koordinace preventivních aktivit ve škole</w:t>
      </w:r>
    </w:p>
    <w:p w:rsidR="00BF4398" w:rsidRPr="002406CE" w:rsidRDefault="00BF4398" w:rsidP="00BF4398">
      <w:pPr>
        <w:pStyle w:val="Default"/>
        <w:numPr>
          <w:ilvl w:val="0"/>
          <w:numId w:val="2"/>
        </w:numPr>
        <w:rPr>
          <w:color w:val="auto"/>
          <w:sz w:val="23"/>
          <w:szCs w:val="23"/>
        </w:rPr>
      </w:pPr>
      <w:r w:rsidRPr="002406CE">
        <w:rPr>
          <w:color w:val="auto"/>
          <w:sz w:val="23"/>
          <w:szCs w:val="23"/>
        </w:rPr>
        <w:t xml:space="preserve"> Spolupráce s rodiči</w:t>
      </w:r>
    </w:p>
    <w:p w:rsidR="00BF4398" w:rsidRPr="002406CE" w:rsidRDefault="00BF4398" w:rsidP="00BF4398">
      <w:pPr>
        <w:pStyle w:val="Default"/>
        <w:numPr>
          <w:ilvl w:val="0"/>
          <w:numId w:val="2"/>
        </w:numPr>
        <w:rPr>
          <w:color w:val="auto"/>
          <w:sz w:val="23"/>
          <w:szCs w:val="23"/>
        </w:rPr>
      </w:pPr>
      <w:r w:rsidRPr="002406CE">
        <w:rPr>
          <w:color w:val="auto"/>
          <w:sz w:val="23"/>
          <w:szCs w:val="23"/>
        </w:rPr>
        <w:t xml:space="preserve"> Vzdělávání pedagogů</w:t>
      </w:r>
    </w:p>
    <w:p w:rsidR="00BF4398" w:rsidRPr="002406CE" w:rsidRDefault="00BF4398" w:rsidP="00BF4398">
      <w:pPr>
        <w:pStyle w:val="Default"/>
        <w:numPr>
          <w:ilvl w:val="0"/>
          <w:numId w:val="2"/>
        </w:numPr>
        <w:rPr>
          <w:color w:val="auto"/>
          <w:sz w:val="23"/>
          <w:szCs w:val="23"/>
        </w:rPr>
      </w:pPr>
      <w:r w:rsidRPr="002406CE">
        <w:rPr>
          <w:color w:val="auto"/>
          <w:sz w:val="23"/>
          <w:szCs w:val="23"/>
        </w:rPr>
        <w:t xml:space="preserve"> Spolupráce s odborníky a dalšími organizacemi</w:t>
      </w:r>
    </w:p>
    <w:p w:rsidR="00BF4398" w:rsidRPr="002406CE" w:rsidRDefault="00BF4398" w:rsidP="00BF4398">
      <w:pPr>
        <w:pStyle w:val="Default"/>
        <w:numPr>
          <w:ilvl w:val="0"/>
          <w:numId w:val="2"/>
        </w:numPr>
        <w:rPr>
          <w:color w:val="auto"/>
          <w:sz w:val="23"/>
          <w:szCs w:val="23"/>
        </w:rPr>
      </w:pPr>
      <w:r w:rsidRPr="002406CE">
        <w:rPr>
          <w:color w:val="auto"/>
          <w:sz w:val="23"/>
          <w:szCs w:val="23"/>
        </w:rPr>
        <w:t xml:space="preserve"> Závěr</w:t>
      </w:r>
    </w:p>
    <w:p w:rsidR="00BF4398" w:rsidRPr="002406CE" w:rsidRDefault="00BF4398" w:rsidP="00BF4398">
      <w:pPr>
        <w:pStyle w:val="Normlnweb"/>
        <w:spacing w:before="0" w:beforeAutospacing="0" w:after="0" w:afterAutospacing="0"/>
        <w:rPr>
          <w:rStyle w:val="Siln"/>
        </w:rPr>
      </w:pPr>
    </w:p>
    <w:p w:rsidR="00BF4398" w:rsidRPr="002406CE" w:rsidRDefault="00BF4398" w:rsidP="00BF4398">
      <w:pPr>
        <w:pStyle w:val="Normlnweb"/>
        <w:spacing w:before="0" w:beforeAutospacing="0" w:after="0" w:afterAutospacing="0"/>
      </w:pPr>
    </w:p>
    <w:p w:rsidR="00BF4398" w:rsidRPr="002406CE" w:rsidRDefault="00BF4398" w:rsidP="00BF4398">
      <w:pPr>
        <w:pStyle w:val="Normlnweb"/>
        <w:spacing w:before="0" w:beforeAutospacing="0" w:after="0" w:afterAutospacing="0"/>
        <w:rPr>
          <w:b/>
        </w:rPr>
      </w:pPr>
      <w:r w:rsidRPr="002406CE">
        <w:rPr>
          <w:b/>
        </w:rPr>
        <w:t>1. Úvod</w:t>
      </w:r>
    </w:p>
    <w:p w:rsidR="00BF4398" w:rsidRPr="002406CE" w:rsidRDefault="00BF4398" w:rsidP="00BF4398">
      <w:pPr>
        <w:pStyle w:val="Normlnweb"/>
        <w:spacing w:before="0" w:beforeAutospacing="0" w:after="0" w:afterAutospacing="0"/>
        <w:ind w:left="720"/>
      </w:pPr>
    </w:p>
    <w:p w:rsidR="00BF4398" w:rsidRPr="002406CE" w:rsidRDefault="00BF4398" w:rsidP="00BF4398">
      <w:pPr>
        <w:pStyle w:val="Normlnweb"/>
        <w:spacing w:before="0" w:beforeAutospacing="0" w:after="0" w:afterAutospacing="0"/>
        <w:jc w:val="both"/>
      </w:pPr>
      <w:r w:rsidRPr="002406CE">
        <w:t xml:space="preserve">Děti se setkávají se sociálně patologickými jevy již v předškolním věku. Velmi častá jsou i setkávání se s některými negativními vzory prostřednictvím médií, vlastní zkušeností, kterou dítě zažilo. Proto je nutné zahájit primární prevenci již v době předškolní docházky a poskytnout dětem potřebné informace formou, která je přiměřená jejich věku a schopnostem. </w:t>
      </w:r>
    </w:p>
    <w:p w:rsidR="00BF4398" w:rsidRDefault="00BF4398" w:rsidP="00BF4398">
      <w:pPr>
        <w:pStyle w:val="Normlnweb"/>
        <w:spacing w:before="0" w:beforeAutospacing="0" w:after="0" w:afterAutospacing="0"/>
        <w:jc w:val="both"/>
      </w:pPr>
    </w:p>
    <w:p w:rsidR="002406CE" w:rsidRPr="002406CE" w:rsidRDefault="002406CE" w:rsidP="00BF4398">
      <w:pPr>
        <w:pStyle w:val="Normlnweb"/>
        <w:spacing w:before="0" w:beforeAutospacing="0" w:after="0" w:afterAutospacing="0"/>
        <w:jc w:val="both"/>
      </w:pPr>
    </w:p>
    <w:p w:rsidR="00BF4398" w:rsidRPr="002406CE" w:rsidRDefault="00BF4398" w:rsidP="003F3AF8">
      <w:pPr>
        <w:pStyle w:val="Normlnweb"/>
        <w:spacing w:before="0" w:beforeAutospacing="0" w:after="0" w:afterAutospacing="0"/>
        <w:jc w:val="both"/>
        <w:rPr>
          <w:b/>
        </w:rPr>
      </w:pPr>
      <w:r w:rsidRPr="002406CE">
        <w:rPr>
          <w:b/>
        </w:rPr>
        <w:t>2. Charakteristika školy</w:t>
      </w:r>
    </w:p>
    <w:p w:rsidR="00BF4398" w:rsidRPr="002406CE" w:rsidRDefault="00BF4398" w:rsidP="003F3AF8">
      <w:pPr>
        <w:pStyle w:val="Normlnweb"/>
        <w:spacing w:before="0" w:beforeAutospacing="0" w:after="0" w:afterAutospacing="0"/>
        <w:jc w:val="both"/>
        <w:rPr>
          <w:b/>
        </w:rPr>
      </w:pPr>
    </w:p>
    <w:p w:rsidR="00BF4398" w:rsidRPr="002406CE" w:rsidRDefault="00BF4398" w:rsidP="003F3AF8">
      <w:pPr>
        <w:pStyle w:val="Default"/>
        <w:jc w:val="both"/>
        <w:rPr>
          <w:color w:val="auto"/>
        </w:rPr>
      </w:pPr>
      <w:r w:rsidRPr="002406CE">
        <w:rPr>
          <w:color w:val="auto"/>
        </w:rPr>
        <w:t>Název školy: Mateřská škola Ostrava, Dvořákova 4, příspěvková organizace</w:t>
      </w:r>
    </w:p>
    <w:p w:rsidR="00BF4398" w:rsidRPr="002406CE" w:rsidRDefault="00BF4398" w:rsidP="003F3AF8">
      <w:pPr>
        <w:pStyle w:val="Default"/>
        <w:jc w:val="both"/>
        <w:rPr>
          <w:color w:val="auto"/>
        </w:rPr>
      </w:pPr>
      <w:r w:rsidRPr="002406CE">
        <w:rPr>
          <w:color w:val="auto"/>
        </w:rPr>
        <w:t>Adresa školy: Dvořákova 1037/4 702 00 Ostrava</w:t>
      </w:r>
    </w:p>
    <w:p w:rsidR="00BF4398" w:rsidRPr="002406CE" w:rsidRDefault="00BF4398" w:rsidP="003F3AF8">
      <w:pPr>
        <w:pStyle w:val="Default"/>
        <w:jc w:val="both"/>
        <w:rPr>
          <w:color w:val="auto"/>
        </w:rPr>
      </w:pPr>
      <w:r w:rsidRPr="002406CE">
        <w:rPr>
          <w:color w:val="auto"/>
        </w:rPr>
        <w:t xml:space="preserve">Právní forma: příspěvková organizace </w:t>
      </w:r>
    </w:p>
    <w:p w:rsidR="00BF4398" w:rsidRPr="002406CE" w:rsidRDefault="00BF4398" w:rsidP="003F3AF8">
      <w:pPr>
        <w:pStyle w:val="Default"/>
        <w:jc w:val="both"/>
        <w:rPr>
          <w:color w:val="auto"/>
        </w:rPr>
      </w:pPr>
      <w:r w:rsidRPr="002406CE">
        <w:rPr>
          <w:color w:val="auto"/>
        </w:rPr>
        <w:t>Název zřizovatele: Statutární město Ostrava, Městský obvod Moravská Ostrava a Přívoz, náměstí Dr. E. Beneše 555/6, 729 29 Ostrava</w:t>
      </w:r>
    </w:p>
    <w:p w:rsidR="00BF4398" w:rsidRPr="002406CE" w:rsidRDefault="00BF4398" w:rsidP="003F3AF8">
      <w:pPr>
        <w:pStyle w:val="Default"/>
        <w:jc w:val="both"/>
        <w:rPr>
          <w:color w:val="auto"/>
        </w:rPr>
      </w:pPr>
      <w:r w:rsidRPr="002406CE">
        <w:rPr>
          <w:color w:val="auto"/>
        </w:rPr>
        <w:t xml:space="preserve">Přehled hlavní činnosti: poskytování předškolního vzdělávání, zajištění školního a závodního stravování dle příslušných právních předpisů </w:t>
      </w:r>
    </w:p>
    <w:p w:rsidR="00BF4398" w:rsidRPr="002406CE" w:rsidRDefault="00BF4398" w:rsidP="003F3AF8">
      <w:pPr>
        <w:pStyle w:val="Default"/>
        <w:jc w:val="both"/>
        <w:rPr>
          <w:color w:val="auto"/>
        </w:rPr>
      </w:pPr>
      <w:r w:rsidRPr="002406CE">
        <w:rPr>
          <w:color w:val="auto"/>
        </w:rPr>
        <w:t>Školní vzdělávací program od</w:t>
      </w:r>
      <w:r w:rsidR="00781541">
        <w:rPr>
          <w:color w:val="auto"/>
        </w:rPr>
        <w:t xml:space="preserve"> 1. 9. 2020 „PRVNÍ KRŮČKY ŽIVOTEM“.</w:t>
      </w:r>
    </w:p>
    <w:p w:rsidR="00BF4398" w:rsidRPr="002406CE" w:rsidRDefault="00BF4398" w:rsidP="003F3AF8">
      <w:pPr>
        <w:pStyle w:val="Default"/>
        <w:jc w:val="both"/>
        <w:rPr>
          <w:color w:val="auto"/>
        </w:rPr>
      </w:pPr>
      <w:r w:rsidRPr="002406CE">
        <w:rPr>
          <w:color w:val="auto"/>
        </w:rPr>
        <w:t xml:space="preserve">Počet tříd: 2 </w:t>
      </w:r>
    </w:p>
    <w:p w:rsidR="00BF4398" w:rsidRDefault="002406CE" w:rsidP="003F3AF8">
      <w:pPr>
        <w:pStyle w:val="Normlnweb"/>
        <w:spacing w:before="0" w:beforeAutospacing="0" w:after="0" w:afterAutospacing="0"/>
        <w:jc w:val="both"/>
      </w:pPr>
      <w:r>
        <w:t>Počet dětí</w:t>
      </w:r>
      <w:r w:rsidR="00BF4398" w:rsidRPr="002406CE">
        <w:t>: 50</w:t>
      </w:r>
    </w:p>
    <w:p w:rsidR="00BF4398" w:rsidRPr="002406CE" w:rsidRDefault="00BF4398" w:rsidP="003F3AF8">
      <w:pPr>
        <w:pStyle w:val="Normlnweb"/>
        <w:spacing w:before="0" w:beforeAutospacing="0" w:after="0" w:afterAutospacing="0"/>
        <w:jc w:val="both"/>
      </w:pPr>
    </w:p>
    <w:p w:rsidR="00BF4398" w:rsidRPr="002406CE" w:rsidRDefault="00BF4398" w:rsidP="003F3AF8">
      <w:pPr>
        <w:pStyle w:val="Normlnweb"/>
        <w:spacing w:before="0" w:beforeAutospacing="0" w:after="0" w:afterAutospacing="0"/>
        <w:jc w:val="both"/>
      </w:pPr>
      <w:r w:rsidRPr="002406CE">
        <w:rPr>
          <w:rStyle w:val="Siln"/>
        </w:rPr>
        <w:lastRenderedPageBreak/>
        <w:t>3. Analýza současného stavu ve škole</w:t>
      </w:r>
      <w:r w:rsidRPr="002406CE">
        <w:t xml:space="preserve"> </w:t>
      </w:r>
    </w:p>
    <w:p w:rsidR="00BF4398" w:rsidRPr="002406CE" w:rsidRDefault="00BF4398" w:rsidP="003F3AF8">
      <w:pPr>
        <w:pStyle w:val="Normlnweb"/>
        <w:spacing w:before="0" w:beforeAutospacing="0" w:after="0" w:afterAutospacing="0"/>
        <w:jc w:val="both"/>
      </w:pPr>
    </w:p>
    <w:p w:rsidR="00BF4398" w:rsidRPr="002406CE" w:rsidRDefault="00BF4398" w:rsidP="003F3AF8">
      <w:pPr>
        <w:pStyle w:val="Normlnweb"/>
        <w:spacing w:before="0" w:beforeAutospacing="0" w:after="0" w:afterAutospacing="0"/>
        <w:jc w:val="both"/>
      </w:pPr>
      <w:r w:rsidRPr="002406CE">
        <w:t>Naše škola se nachází v klidném prostředí v samém centru města, avšak s některými aktivitami spojených s možnostmi nevhodně sociálně patologických jevů je možné se setkat.</w:t>
      </w:r>
    </w:p>
    <w:p w:rsidR="00BF4398" w:rsidRPr="002406CE" w:rsidRDefault="00BF4398" w:rsidP="003F3AF8">
      <w:pPr>
        <w:pStyle w:val="Normlnweb"/>
        <w:spacing w:before="0" w:beforeAutospacing="0" w:after="0" w:afterAutospacing="0"/>
        <w:jc w:val="both"/>
      </w:pPr>
      <w:r w:rsidRPr="002406CE">
        <w:t>Nemáme typickou skupinu dětí sociálně znevýhodněných. Nabízíme aktivity a programy, kde se mohou uplatnit všechny děti.</w:t>
      </w:r>
    </w:p>
    <w:p w:rsidR="00BF4398" w:rsidRPr="002406CE" w:rsidRDefault="00BF4398" w:rsidP="003F3AF8">
      <w:pPr>
        <w:pStyle w:val="Default"/>
        <w:spacing w:after="47"/>
        <w:jc w:val="both"/>
        <w:rPr>
          <w:color w:val="auto"/>
        </w:rPr>
      </w:pPr>
      <w:r w:rsidRPr="002406CE">
        <w:rPr>
          <w:color w:val="auto"/>
        </w:rPr>
        <w:t>Ve škole je zdravé motivující prostředí, utvářené za pomoci dětí, vycházející z každodenních činností, jejich nápadů a potřeb. Děti mají zájem o pravidelné činnosti mimo školu (kroužky, sport…). Naše škola pořádá zábavné i sportovní akce, výlety, exkurze, mimoškolní aktivity… i za spoluúčasti rodičů. Velký důraz klademe na zajištění bezpečnosti.</w:t>
      </w:r>
    </w:p>
    <w:p w:rsidR="00BF4398" w:rsidRPr="002406CE" w:rsidRDefault="00BF4398" w:rsidP="003F3AF8">
      <w:pPr>
        <w:pStyle w:val="Default"/>
        <w:jc w:val="both"/>
        <w:rPr>
          <w:color w:val="auto"/>
        </w:rPr>
      </w:pPr>
      <w:r w:rsidRPr="002406CE">
        <w:rPr>
          <w:color w:val="auto"/>
        </w:rPr>
        <w:t>Děti jsou v rámci vzdělávacích bloků a konkrétních témat</w:t>
      </w:r>
      <w:r w:rsidR="003F3AF8" w:rsidRPr="002406CE">
        <w:rPr>
          <w:color w:val="auto"/>
        </w:rPr>
        <w:t xml:space="preserve"> informovány </w:t>
      </w:r>
      <w:r w:rsidRPr="002406CE">
        <w:rPr>
          <w:color w:val="auto"/>
        </w:rPr>
        <w:t>na koho se v případě potíží obrátit, jak se chovat. Využíváme besedy dětí s odborníky- Městská policie, hasiči, lékaři…, sociální hry a hraní rolí s obhajobou určitého návrhu apod.</w:t>
      </w:r>
    </w:p>
    <w:p w:rsidR="00BF4398" w:rsidRPr="002406CE" w:rsidRDefault="00BF4398" w:rsidP="003F3AF8">
      <w:pPr>
        <w:pStyle w:val="Default"/>
        <w:jc w:val="both"/>
        <w:rPr>
          <w:color w:val="auto"/>
        </w:rPr>
      </w:pPr>
    </w:p>
    <w:p w:rsidR="00BF4398" w:rsidRPr="002406CE" w:rsidRDefault="00BF4398" w:rsidP="003F3AF8">
      <w:pPr>
        <w:pStyle w:val="Normlnweb"/>
        <w:spacing w:before="0" w:beforeAutospacing="0" w:after="0" w:afterAutospacing="0"/>
        <w:jc w:val="both"/>
        <w:rPr>
          <w:b/>
        </w:rPr>
      </w:pPr>
      <w:r w:rsidRPr="002406CE">
        <w:rPr>
          <w:rStyle w:val="Siln"/>
        </w:rPr>
        <w:t>Organizace primární p</w:t>
      </w:r>
      <w:r w:rsidRPr="002406CE">
        <w:rPr>
          <w:b/>
        </w:rPr>
        <w:t>revence sociálně patologických jevů</w:t>
      </w:r>
    </w:p>
    <w:p w:rsidR="00BF4398" w:rsidRPr="002406CE" w:rsidRDefault="00BF4398" w:rsidP="003F3AF8">
      <w:pPr>
        <w:jc w:val="both"/>
        <w:rPr>
          <w:b/>
        </w:rPr>
      </w:pPr>
    </w:p>
    <w:p w:rsidR="00BF4398" w:rsidRPr="002406CE" w:rsidRDefault="00BF4398" w:rsidP="003F3AF8">
      <w:pPr>
        <w:pStyle w:val="Normlnweb"/>
        <w:numPr>
          <w:ilvl w:val="0"/>
          <w:numId w:val="1"/>
        </w:numPr>
        <w:spacing w:before="0" w:beforeAutospacing="0" w:after="0" w:afterAutospacing="0"/>
        <w:jc w:val="both"/>
      </w:pPr>
      <w:r w:rsidRPr="002406CE">
        <w:t>V souladu s RVP PV, ŠVP MŠ jsou v rámci TVP jednotlivých tříd zařazována témata  prevence patologických jevů. Jsou vhodně přizpůsobena mentálnímu a biologickému věku dětí.</w:t>
      </w:r>
    </w:p>
    <w:p w:rsidR="00BF4398" w:rsidRPr="002406CE" w:rsidRDefault="00BF4398" w:rsidP="003F3AF8">
      <w:pPr>
        <w:widowControl w:val="0"/>
        <w:numPr>
          <w:ilvl w:val="0"/>
          <w:numId w:val="1"/>
        </w:numPr>
        <w:jc w:val="both"/>
      </w:pPr>
      <w:r w:rsidRPr="002406CE">
        <w:t>Vedeme děti k předcházení přímých i nepřímých možných známek šikany a k ochotě řešit své konflikty a nedorozumění dohodou a najít řešení.</w:t>
      </w:r>
    </w:p>
    <w:p w:rsidR="00BF4398" w:rsidRPr="002406CE" w:rsidRDefault="00BF4398" w:rsidP="003F3AF8">
      <w:pPr>
        <w:pStyle w:val="Default"/>
        <w:numPr>
          <w:ilvl w:val="0"/>
          <w:numId w:val="1"/>
        </w:numPr>
        <w:jc w:val="both"/>
        <w:rPr>
          <w:color w:val="auto"/>
          <w:sz w:val="22"/>
          <w:szCs w:val="22"/>
        </w:rPr>
      </w:pPr>
      <w:r w:rsidRPr="002406CE">
        <w:rPr>
          <w:color w:val="auto"/>
        </w:rPr>
        <w:t>Předkládáme dětem vhodné vzory chování dospělých v prostředí mateřské školy.</w:t>
      </w:r>
      <w:r w:rsidRPr="002406CE">
        <w:rPr>
          <w:color w:val="auto"/>
          <w:sz w:val="22"/>
          <w:szCs w:val="22"/>
        </w:rPr>
        <w:t xml:space="preserve"> </w:t>
      </w:r>
    </w:p>
    <w:p w:rsidR="00BF4398" w:rsidRPr="002406CE" w:rsidRDefault="00BF4398" w:rsidP="003F3AF8">
      <w:pPr>
        <w:widowControl w:val="0"/>
        <w:numPr>
          <w:ilvl w:val="0"/>
          <w:numId w:val="1"/>
        </w:numPr>
        <w:jc w:val="both"/>
      </w:pPr>
      <w:r w:rsidRPr="002406CE">
        <w:t xml:space="preserve">Pokud škola nemá odborné zkušenosti s jejím řešením, vyhledá odborníka pro tuto oblast. </w:t>
      </w:r>
    </w:p>
    <w:p w:rsidR="00BF4398" w:rsidRPr="002406CE" w:rsidRDefault="00BF4398" w:rsidP="003F3AF8">
      <w:pPr>
        <w:widowControl w:val="0"/>
        <w:numPr>
          <w:ilvl w:val="0"/>
          <w:numId w:val="1"/>
        </w:numPr>
        <w:jc w:val="both"/>
      </w:pPr>
      <w:r w:rsidRPr="002406CE">
        <w:t>Vždy je nutné do řešení zapojit rodiče a informovat je o průběhu nápravy.</w:t>
      </w:r>
    </w:p>
    <w:p w:rsidR="00BF4398" w:rsidRPr="002406CE" w:rsidRDefault="00BF4398" w:rsidP="003F3AF8">
      <w:pPr>
        <w:jc w:val="both"/>
      </w:pPr>
      <w:r w:rsidRPr="002406CE">
        <w:t xml:space="preserve">       </w:t>
      </w:r>
    </w:p>
    <w:p w:rsidR="00BF4398" w:rsidRPr="002406CE" w:rsidRDefault="00BF4398" w:rsidP="003F3AF8">
      <w:pPr>
        <w:pStyle w:val="Normlnweb"/>
        <w:spacing w:before="0" w:beforeAutospacing="0" w:after="0" w:afterAutospacing="0"/>
        <w:jc w:val="both"/>
      </w:pPr>
      <w:r w:rsidRPr="002406CE">
        <w:t>K posouzení problematiky primární prevence sociálně patologických jevů a ke zmapování současné situace využíváme:</w:t>
      </w:r>
    </w:p>
    <w:p w:rsidR="00BF4398" w:rsidRPr="002406CE" w:rsidRDefault="00BF4398" w:rsidP="003F3AF8">
      <w:pPr>
        <w:pStyle w:val="Normlnweb"/>
        <w:spacing w:before="0" w:beforeAutospacing="0" w:after="0" w:afterAutospacing="0"/>
        <w:jc w:val="both"/>
      </w:pPr>
    </w:p>
    <w:p w:rsidR="00BF4398" w:rsidRPr="002406CE" w:rsidRDefault="003F3AF8" w:rsidP="003F3AF8">
      <w:pPr>
        <w:pStyle w:val="Normlnweb"/>
        <w:spacing w:before="0" w:beforeAutospacing="0" w:after="0" w:afterAutospacing="0"/>
        <w:jc w:val="both"/>
      </w:pPr>
      <w:r w:rsidRPr="002406CE">
        <w:t>- pravidelnou evaluaci</w:t>
      </w:r>
      <w:r w:rsidR="00BF4398" w:rsidRPr="002406CE">
        <w:t xml:space="preserve"> výchovně vzdělávacího procesu ve třídách učitelkami MŠ, ředitelkou </w:t>
      </w:r>
    </w:p>
    <w:p w:rsidR="00BF4398" w:rsidRPr="002406CE" w:rsidRDefault="00BF4398" w:rsidP="003F3AF8">
      <w:pPr>
        <w:pStyle w:val="Normlnweb"/>
        <w:spacing w:before="0" w:beforeAutospacing="0" w:after="0" w:afterAutospacing="0"/>
        <w:jc w:val="both"/>
      </w:pPr>
      <w:r w:rsidRPr="002406CE">
        <w:t xml:space="preserve">  minimálně 2x ročně a dle potřeby</w:t>
      </w:r>
    </w:p>
    <w:p w:rsidR="00BF4398" w:rsidRPr="002406CE" w:rsidRDefault="00BF4398" w:rsidP="003F3AF8">
      <w:pPr>
        <w:pStyle w:val="Normlnweb"/>
        <w:spacing w:before="0" w:beforeAutospacing="0" w:after="0" w:afterAutospacing="0"/>
        <w:jc w:val="both"/>
      </w:pPr>
      <w:r w:rsidRPr="002406CE">
        <w:t>- pozorování reakcí a způsobu chování dětí v různých navozených nebo spontánních</w:t>
      </w:r>
    </w:p>
    <w:p w:rsidR="00BF4398" w:rsidRPr="002406CE" w:rsidRDefault="00BF4398" w:rsidP="003F3AF8">
      <w:pPr>
        <w:pStyle w:val="Normlnweb"/>
        <w:spacing w:before="0" w:beforeAutospacing="0" w:after="0" w:afterAutospacing="0"/>
        <w:jc w:val="both"/>
      </w:pPr>
      <w:r w:rsidRPr="002406CE">
        <w:t xml:space="preserve"> </w:t>
      </w:r>
      <w:r w:rsidR="003F3AF8" w:rsidRPr="002406CE">
        <w:t xml:space="preserve"> čin</w:t>
      </w:r>
      <w:r w:rsidR="008A323A">
        <w:t>n</w:t>
      </w:r>
      <w:r w:rsidRPr="002406CE">
        <w:t xml:space="preserve">ostech </w:t>
      </w:r>
    </w:p>
    <w:p w:rsidR="00BF4398" w:rsidRPr="002406CE" w:rsidRDefault="00BF4398" w:rsidP="003F3AF8">
      <w:pPr>
        <w:pStyle w:val="Normlnweb"/>
        <w:spacing w:before="0" w:beforeAutospacing="0" w:after="0" w:afterAutospacing="0"/>
        <w:jc w:val="both"/>
      </w:pPr>
      <w:r w:rsidRPr="002406CE">
        <w:t>- rozhovory s dětmi a jejich zákonnými zástupci</w:t>
      </w:r>
    </w:p>
    <w:p w:rsidR="00BF4398" w:rsidRPr="002406CE" w:rsidRDefault="00BF4398" w:rsidP="003F3AF8">
      <w:pPr>
        <w:pStyle w:val="Normlnweb"/>
        <w:spacing w:before="0" w:beforeAutospacing="0" w:after="0" w:afterAutospacing="0"/>
        <w:jc w:val="both"/>
      </w:pPr>
      <w:r w:rsidRPr="002406CE">
        <w:t>- dotazníky pro zákonné zástupce dětí dle potřeby školy</w:t>
      </w:r>
    </w:p>
    <w:p w:rsidR="00BF4398" w:rsidRPr="002406CE" w:rsidRDefault="00BF4398" w:rsidP="003F3AF8">
      <w:pPr>
        <w:pStyle w:val="Normlnweb"/>
        <w:spacing w:before="0" w:beforeAutospacing="0" w:after="0" w:afterAutospacing="0"/>
        <w:jc w:val="both"/>
      </w:pPr>
      <w:r w:rsidRPr="002406CE">
        <w:t>- spolupráce s odborníky (dětský lékař, pracovník PPP, sociální kurátor, …).</w:t>
      </w:r>
    </w:p>
    <w:p w:rsidR="00BF4398" w:rsidRPr="002406CE" w:rsidRDefault="00BF4398" w:rsidP="003F3AF8">
      <w:pPr>
        <w:pStyle w:val="Normlnweb"/>
        <w:spacing w:before="0" w:beforeAutospacing="0" w:after="0" w:afterAutospacing="0"/>
        <w:jc w:val="both"/>
      </w:pPr>
    </w:p>
    <w:p w:rsidR="00BF4398" w:rsidRPr="002406CE" w:rsidRDefault="00BF4398" w:rsidP="003F3AF8">
      <w:pPr>
        <w:jc w:val="both"/>
      </w:pPr>
      <w:r w:rsidRPr="002406CE">
        <w:rPr>
          <w:b/>
        </w:rPr>
        <w:t>Postup řešení situace v MŠ</w:t>
      </w:r>
      <w:r w:rsidRPr="002406CE">
        <w:t>:</w:t>
      </w:r>
    </w:p>
    <w:p w:rsidR="00BF4398" w:rsidRPr="002406CE" w:rsidRDefault="00BF4398" w:rsidP="003F3AF8">
      <w:pPr>
        <w:widowControl w:val="0"/>
        <w:numPr>
          <w:ilvl w:val="0"/>
          <w:numId w:val="1"/>
        </w:numPr>
        <w:jc w:val="both"/>
      </w:pPr>
      <w:r w:rsidRPr="002406CE">
        <w:t xml:space="preserve">Řešení každého jednoho konkrétního problému bude řešeno ze strany školy více pedagogy, minimálně pedagog dané třídy a ředitelka. </w:t>
      </w:r>
    </w:p>
    <w:p w:rsidR="00BF4398" w:rsidRPr="002406CE" w:rsidRDefault="00BF4398" w:rsidP="003F3AF8">
      <w:pPr>
        <w:widowControl w:val="0"/>
        <w:numPr>
          <w:ilvl w:val="0"/>
          <w:numId w:val="1"/>
        </w:numPr>
        <w:jc w:val="both"/>
      </w:pPr>
      <w:r w:rsidRPr="002406CE">
        <w:t>V případě opakovaného jevu budou rodiče osobně upozorněni na vzniklou situaci.</w:t>
      </w:r>
    </w:p>
    <w:p w:rsidR="00BF4398" w:rsidRPr="002406CE" w:rsidRDefault="00BF4398" w:rsidP="003F3AF8">
      <w:pPr>
        <w:widowControl w:val="0"/>
        <w:numPr>
          <w:ilvl w:val="0"/>
          <w:numId w:val="1"/>
        </w:numPr>
        <w:jc w:val="both"/>
      </w:pPr>
      <w:r w:rsidRPr="002406CE">
        <w:t>Při nezájmu rodičů o řešení problému po oznámení školy je vhodné, sepsat o tomto protokol, podepsaný dvěma školskými pracovníky.</w:t>
      </w:r>
    </w:p>
    <w:p w:rsidR="00BF4398" w:rsidRPr="002406CE" w:rsidRDefault="00BF4398" w:rsidP="003F3AF8">
      <w:pPr>
        <w:widowControl w:val="0"/>
        <w:numPr>
          <w:ilvl w:val="0"/>
          <w:numId w:val="1"/>
        </w:numPr>
        <w:jc w:val="both"/>
      </w:pPr>
      <w:r w:rsidRPr="002406CE">
        <w:t>Vzniklé projevy budou projednávány a vyhodnocovány pedagogickou radou školy.</w:t>
      </w:r>
    </w:p>
    <w:p w:rsidR="00BF4398" w:rsidRPr="002406CE" w:rsidRDefault="00BF4398" w:rsidP="003F3AF8">
      <w:pPr>
        <w:widowControl w:val="0"/>
        <w:numPr>
          <w:ilvl w:val="0"/>
          <w:numId w:val="1"/>
        </w:numPr>
        <w:jc w:val="both"/>
      </w:pPr>
      <w:r w:rsidRPr="002406CE">
        <w:t>Škola a pedagogové budou přijímat následná účinná opatření a předcházet tak k opakovaným nežádoucím jevům.</w:t>
      </w:r>
    </w:p>
    <w:p w:rsidR="00BF4398" w:rsidRPr="002406CE" w:rsidRDefault="00BF4398" w:rsidP="003F3AF8">
      <w:pPr>
        <w:pStyle w:val="Normlnweb"/>
        <w:spacing w:before="0" w:beforeAutospacing="0" w:after="0" w:afterAutospacing="0"/>
        <w:jc w:val="both"/>
      </w:pPr>
    </w:p>
    <w:p w:rsidR="00BF4398" w:rsidRPr="002406CE" w:rsidRDefault="00BF4398" w:rsidP="003F3AF8">
      <w:pPr>
        <w:pStyle w:val="Normlnweb"/>
        <w:spacing w:before="0" w:beforeAutospacing="0" w:after="0" w:afterAutospacing="0"/>
        <w:jc w:val="both"/>
      </w:pPr>
      <w:r w:rsidRPr="002406CE">
        <w:t>Zatím jsme konkrétní případ sociálně patologických jevů neřešili, přesto prevenci nepodceňujeme.</w:t>
      </w:r>
    </w:p>
    <w:p w:rsidR="00BF4398" w:rsidRPr="002406CE" w:rsidRDefault="00BF4398" w:rsidP="003F3AF8">
      <w:pPr>
        <w:pStyle w:val="Normlnweb"/>
        <w:spacing w:before="0" w:beforeAutospacing="0" w:after="0" w:afterAutospacing="0"/>
        <w:jc w:val="both"/>
      </w:pPr>
    </w:p>
    <w:p w:rsidR="00BF4398" w:rsidRPr="002406CE" w:rsidRDefault="00BF4398" w:rsidP="003F3AF8">
      <w:pPr>
        <w:pStyle w:val="Normlnweb"/>
        <w:spacing w:before="0" w:beforeAutospacing="0" w:after="0" w:afterAutospacing="0"/>
        <w:jc w:val="both"/>
        <w:rPr>
          <w:rStyle w:val="Siln"/>
          <w:b w:val="0"/>
        </w:rPr>
      </w:pPr>
      <w:r w:rsidRPr="002406CE">
        <w:rPr>
          <w:rStyle w:val="Siln"/>
        </w:rPr>
        <w:lastRenderedPageBreak/>
        <w:t xml:space="preserve">4. </w:t>
      </w:r>
      <w:r w:rsidRPr="002406CE">
        <w:rPr>
          <w:b/>
        </w:rPr>
        <w:t>Vytýčení sociálně patologických jevů</w:t>
      </w:r>
    </w:p>
    <w:p w:rsidR="00BF4398" w:rsidRPr="002406CE" w:rsidRDefault="00BF4398" w:rsidP="003F3AF8">
      <w:pPr>
        <w:pStyle w:val="Normlnweb"/>
        <w:spacing w:before="0" w:beforeAutospacing="0" w:after="0" w:afterAutospacing="0"/>
        <w:jc w:val="both"/>
        <w:rPr>
          <w:rStyle w:val="Siln"/>
        </w:rPr>
      </w:pPr>
    </w:p>
    <w:p w:rsidR="00BF4398" w:rsidRPr="002406CE" w:rsidRDefault="00BF4398" w:rsidP="003F3AF8">
      <w:pPr>
        <w:pStyle w:val="Normlnweb"/>
        <w:spacing w:before="0" w:beforeAutospacing="0" w:after="0" w:afterAutospacing="0"/>
        <w:jc w:val="both"/>
      </w:pPr>
      <w:r w:rsidRPr="002406CE">
        <w:t>- týrání a zanedbávání, sexuální zneužívání</w:t>
      </w:r>
    </w:p>
    <w:p w:rsidR="00BF4398" w:rsidRPr="002406CE" w:rsidRDefault="00BF4398" w:rsidP="003F3AF8">
      <w:pPr>
        <w:pStyle w:val="Normlnweb"/>
        <w:spacing w:before="0" w:beforeAutospacing="0" w:after="0" w:afterAutospacing="0"/>
        <w:jc w:val="both"/>
      </w:pPr>
      <w:r w:rsidRPr="002406CE">
        <w:t>- šikana, vandalismus a další formy násilného chování</w:t>
      </w:r>
    </w:p>
    <w:p w:rsidR="00BF4398" w:rsidRPr="002406CE" w:rsidRDefault="00BF4398" w:rsidP="003F3AF8">
      <w:pPr>
        <w:jc w:val="both"/>
      </w:pPr>
      <w:r w:rsidRPr="002406CE">
        <w:t xml:space="preserve">- drogové závislosti, alkoholismus, kouření </w:t>
      </w:r>
    </w:p>
    <w:p w:rsidR="00BF4398" w:rsidRPr="002406CE" w:rsidRDefault="00BF4398" w:rsidP="003F3AF8">
      <w:pPr>
        <w:jc w:val="both"/>
      </w:pPr>
      <w:r w:rsidRPr="002406CE">
        <w:t xml:space="preserve">- netolismus - virtuální drogy (počítač, televize, video) </w:t>
      </w:r>
    </w:p>
    <w:p w:rsidR="00BF4398" w:rsidRPr="002406CE" w:rsidRDefault="00BF4398" w:rsidP="003F3AF8">
      <w:pPr>
        <w:jc w:val="both"/>
      </w:pPr>
      <w:r w:rsidRPr="002406CE">
        <w:t xml:space="preserve">- projevy xenofobie, rasismu, intolerance, antisemitismu </w:t>
      </w:r>
    </w:p>
    <w:p w:rsidR="00BF4398" w:rsidRPr="002406CE" w:rsidRDefault="00BF4398" w:rsidP="003F3AF8">
      <w:pPr>
        <w:pStyle w:val="Default"/>
        <w:spacing w:after="27"/>
        <w:jc w:val="both"/>
        <w:rPr>
          <w:color w:val="auto"/>
          <w:sz w:val="23"/>
          <w:szCs w:val="23"/>
        </w:rPr>
      </w:pPr>
      <w:r w:rsidRPr="002406CE">
        <w:rPr>
          <w:color w:val="auto"/>
        </w:rPr>
        <w:t>-</w:t>
      </w:r>
      <w:r w:rsidRPr="002406CE">
        <w:rPr>
          <w:color w:val="auto"/>
          <w:sz w:val="23"/>
          <w:szCs w:val="23"/>
        </w:rPr>
        <w:t xml:space="preserve"> kriminalita a delikvence </w:t>
      </w:r>
    </w:p>
    <w:p w:rsidR="00BF4398" w:rsidRPr="002406CE" w:rsidRDefault="00BF4398" w:rsidP="003F3AF8">
      <w:pPr>
        <w:pStyle w:val="Normlnweb"/>
        <w:spacing w:before="0" w:beforeAutospacing="0" w:after="0" w:afterAutospacing="0"/>
        <w:jc w:val="both"/>
        <w:rPr>
          <w:rStyle w:val="Siln"/>
        </w:rPr>
      </w:pPr>
    </w:p>
    <w:p w:rsidR="00BF4398" w:rsidRPr="002406CE" w:rsidRDefault="00BF4398" w:rsidP="003F3AF8">
      <w:pPr>
        <w:pStyle w:val="Normlnweb"/>
        <w:spacing w:before="0" w:beforeAutospacing="0" w:after="0" w:afterAutospacing="0"/>
        <w:jc w:val="both"/>
      </w:pPr>
      <w:r w:rsidRPr="002406CE">
        <w:rPr>
          <w:rStyle w:val="Siln"/>
        </w:rPr>
        <w:t xml:space="preserve">      5. Cíl minimálního preventivního programu</w:t>
      </w:r>
    </w:p>
    <w:p w:rsidR="00BF4398" w:rsidRPr="002406CE" w:rsidRDefault="00BF4398" w:rsidP="003F3AF8">
      <w:pPr>
        <w:pStyle w:val="Normlnweb"/>
        <w:spacing w:before="0" w:beforeAutospacing="0" w:after="0" w:afterAutospacing="0"/>
        <w:jc w:val="both"/>
      </w:pPr>
    </w:p>
    <w:p w:rsidR="00BF4398" w:rsidRPr="002406CE" w:rsidRDefault="00BF4398" w:rsidP="003F3AF8">
      <w:pPr>
        <w:pStyle w:val="Default"/>
        <w:jc w:val="both"/>
        <w:rPr>
          <w:color w:val="auto"/>
        </w:rPr>
      </w:pPr>
      <w:r w:rsidRPr="002406CE">
        <w:rPr>
          <w:color w:val="auto"/>
        </w:rPr>
        <w:t xml:space="preserve">Cílem primární prevence je zvýšení odolnosti dětí vůči sociálně patologickým jevům. </w:t>
      </w:r>
    </w:p>
    <w:p w:rsidR="00BF4398" w:rsidRPr="002406CE" w:rsidRDefault="00BF4398" w:rsidP="003F3AF8">
      <w:pPr>
        <w:pStyle w:val="Normlnweb"/>
        <w:spacing w:before="0" w:beforeAutospacing="0" w:after="0" w:afterAutospacing="0"/>
        <w:jc w:val="both"/>
        <w:rPr>
          <w:rStyle w:val="Siln"/>
        </w:rPr>
      </w:pPr>
    </w:p>
    <w:p w:rsidR="00BF4398" w:rsidRPr="002406CE" w:rsidRDefault="00BF4398" w:rsidP="003F3AF8">
      <w:pPr>
        <w:pStyle w:val="Normlnweb"/>
        <w:spacing w:before="0" w:beforeAutospacing="0" w:after="0" w:afterAutospacing="0"/>
        <w:jc w:val="both"/>
      </w:pPr>
    </w:p>
    <w:p w:rsidR="00BF4398" w:rsidRPr="002406CE" w:rsidRDefault="00BF4398" w:rsidP="003F3AF8">
      <w:pPr>
        <w:pStyle w:val="Default"/>
        <w:numPr>
          <w:ilvl w:val="0"/>
          <w:numId w:val="3"/>
        </w:numPr>
        <w:jc w:val="both"/>
        <w:rPr>
          <w:b/>
          <w:color w:val="auto"/>
        </w:rPr>
      </w:pPr>
      <w:r w:rsidRPr="002406CE">
        <w:rPr>
          <w:b/>
          <w:color w:val="auto"/>
        </w:rPr>
        <w:t>Garant programu a koordinace preventivních aktivit ve škole</w:t>
      </w:r>
    </w:p>
    <w:p w:rsidR="00BF4398" w:rsidRPr="002406CE" w:rsidRDefault="00BF4398" w:rsidP="003F3AF8">
      <w:pPr>
        <w:pStyle w:val="Normlnweb"/>
        <w:spacing w:before="0" w:beforeAutospacing="0" w:after="0" w:afterAutospacing="0"/>
        <w:jc w:val="both"/>
      </w:pPr>
    </w:p>
    <w:p w:rsidR="00BF4398" w:rsidRPr="00B21EA9" w:rsidRDefault="00BF4398" w:rsidP="003F3AF8">
      <w:pPr>
        <w:pStyle w:val="Normlnweb"/>
        <w:spacing w:before="0" w:beforeAutospacing="0" w:after="0" w:afterAutospacing="0"/>
        <w:jc w:val="both"/>
      </w:pPr>
      <w:r w:rsidRPr="002406CE">
        <w:t>Ga</w:t>
      </w:r>
      <w:r w:rsidR="001D6449">
        <w:t>rantem programu je učitelka Michaela Adamcová.</w:t>
      </w:r>
    </w:p>
    <w:p w:rsidR="00BF4398" w:rsidRPr="002406CE" w:rsidRDefault="00BF4398" w:rsidP="003F3AF8">
      <w:pPr>
        <w:pStyle w:val="Normlnweb"/>
        <w:spacing w:before="0" w:beforeAutospacing="0" w:after="0" w:afterAutospacing="0"/>
        <w:jc w:val="both"/>
      </w:pPr>
      <w:r w:rsidRPr="002406CE">
        <w:t>Spolupracuje s ostatními učitelkami, dalšími odborníky, institucemi a organizacemi.</w:t>
      </w:r>
    </w:p>
    <w:p w:rsidR="00BF4398" w:rsidRPr="002406CE" w:rsidRDefault="00BF4398" w:rsidP="003F3AF8">
      <w:pPr>
        <w:pStyle w:val="Normlnweb"/>
        <w:spacing w:before="0" w:beforeAutospacing="0" w:after="0" w:afterAutospacing="0"/>
        <w:jc w:val="both"/>
      </w:pPr>
      <w:r w:rsidRPr="002406CE">
        <w:t xml:space="preserve">V rámci své činnosti připravuje Minimální preventivní program a jeho realizaci ve škole. </w:t>
      </w:r>
    </w:p>
    <w:p w:rsidR="00BF4398" w:rsidRPr="002406CE" w:rsidRDefault="00BF4398" w:rsidP="003F3AF8">
      <w:pPr>
        <w:pStyle w:val="Normlnweb"/>
        <w:spacing w:before="0" w:beforeAutospacing="0" w:after="0" w:afterAutospacing="0"/>
        <w:jc w:val="both"/>
      </w:pPr>
      <w:r w:rsidRPr="002406CE">
        <w:t>O programu jsou informováni všichni učitelé, rodiče i děti.</w:t>
      </w:r>
    </w:p>
    <w:p w:rsidR="00BF4398" w:rsidRPr="002406CE" w:rsidRDefault="00BF4398" w:rsidP="003F3AF8">
      <w:pPr>
        <w:pStyle w:val="Normlnweb"/>
        <w:spacing w:before="0" w:beforeAutospacing="0" w:after="0" w:afterAutospacing="0"/>
        <w:jc w:val="both"/>
      </w:pPr>
    </w:p>
    <w:p w:rsidR="00BF4398" w:rsidRPr="002406CE" w:rsidRDefault="00BF4398" w:rsidP="003F3AF8">
      <w:pPr>
        <w:pStyle w:val="Normlnweb"/>
        <w:spacing w:before="0" w:beforeAutospacing="0" w:after="0" w:afterAutospacing="0"/>
        <w:jc w:val="both"/>
      </w:pPr>
      <w:r w:rsidRPr="002406CE">
        <w:rPr>
          <w:rStyle w:val="Siln"/>
        </w:rPr>
        <w:t xml:space="preserve">      7. Spolupráce s rodiči</w:t>
      </w:r>
      <w:r w:rsidRPr="002406CE">
        <w:t xml:space="preserve"> </w:t>
      </w:r>
    </w:p>
    <w:p w:rsidR="00BF4398" w:rsidRPr="002406CE" w:rsidRDefault="00BF4398" w:rsidP="003F3AF8">
      <w:pPr>
        <w:pStyle w:val="Normlnweb"/>
        <w:spacing w:before="0" w:beforeAutospacing="0" w:after="0" w:afterAutospacing="0"/>
        <w:jc w:val="both"/>
      </w:pPr>
    </w:p>
    <w:p w:rsidR="00BF4398" w:rsidRPr="002406CE" w:rsidRDefault="00BF4398" w:rsidP="003F3AF8">
      <w:pPr>
        <w:autoSpaceDE w:val="0"/>
        <w:autoSpaceDN w:val="0"/>
        <w:adjustRightInd w:val="0"/>
        <w:jc w:val="both"/>
        <w:rPr>
          <w:rFonts w:eastAsiaTheme="minorHAnsi"/>
          <w:iCs/>
          <w:lang w:eastAsia="en-US"/>
        </w:rPr>
      </w:pPr>
      <w:r w:rsidRPr="002406CE">
        <w:t xml:space="preserve">Rodiče jsou prostřednictvím zahajovacích třídních schůzek na počátku školního roku informováni o záměrech školního vzdělávacího programu, jehož nedílnou součástí je i Minimální preventivní program a primární prevence sociálně patologických jevů. Dále jsou seznámeni se školním řádem a je jim poskytnut adresář </w:t>
      </w:r>
      <w:r w:rsidR="003F3AF8" w:rsidRPr="002406CE">
        <w:rPr>
          <w:rFonts w:eastAsiaTheme="minorHAnsi"/>
          <w:iCs/>
          <w:lang w:eastAsia="en-US"/>
        </w:rPr>
        <w:t>poskytovatelů služeb s ohledem n</w:t>
      </w:r>
      <w:r w:rsidRPr="002406CE">
        <w:rPr>
          <w:rFonts w:eastAsiaTheme="minorHAnsi"/>
          <w:iCs/>
          <w:lang w:eastAsia="en-US"/>
        </w:rPr>
        <w:t>a</w:t>
      </w:r>
    </w:p>
    <w:p w:rsidR="00BF4398" w:rsidRPr="002406CE" w:rsidRDefault="00BF4398" w:rsidP="003F3AF8">
      <w:pPr>
        <w:autoSpaceDE w:val="0"/>
        <w:autoSpaceDN w:val="0"/>
        <w:adjustRightInd w:val="0"/>
        <w:jc w:val="both"/>
        <w:rPr>
          <w:rFonts w:eastAsiaTheme="minorHAnsi"/>
          <w:iCs/>
          <w:lang w:eastAsia="en-US"/>
        </w:rPr>
      </w:pPr>
      <w:r w:rsidRPr="002406CE">
        <w:rPr>
          <w:rFonts w:eastAsiaTheme="minorHAnsi"/>
          <w:iCs/>
          <w:lang w:eastAsia="en-US"/>
        </w:rPr>
        <w:t>problematiku zvládání sociálně nežádoucího chování u dětí. Další aktivní formou spolupráce školy s rodiči je celoroční zařazování školních akcí určených pro rodiče s dětmi.</w:t>
      </w:r>
    </w:p>
    <w:p w:rsidR="00BF4398" w:rsidRPr="002406CE" w:rsidRDefault="00BF4398" w:rsidP="003F3AF8">
      <w:pPr>
        <w:pStyle w:val="Normlnweb"/>
        <w:spacing w:before="0" w:beforeAutospacing="0" w:after="0" w:afterAutospacing="0"/>
        <w:jc w:val="both"/>
      </w:pPr>
    </w:p>
    <w:p w:rsidR="00BF4398" w:rsidRPr="002406CE" w:rsidRDefault="00BF4398" w:rsidP="003F3AF8">
      <w:pPr>
        <w:pStyle w:val="Normlnweb"/>
        <w:numPr>
          <w:ilvl w:val="0"/>
          <w:numId w:val="3"/>
        </w:numPr>
        <w:spacing w:before="0" w:beforeAutospacing="0" w:after="0" w:afterAutospacing="0"/>
        <w:jc w:val="both"/>
        <w:rPr>
          <w:b/>
        </w:rPr>
      </w:pPr>
      <w:r w:rsidRPr="002406CE">
        <w:rPr>
          <w:rStyle w:val="Siln"/>
        </w:rPr>
        <w:t>Vzdělávání pedagogů</w:t>
      </w:r>
      <w:r w:rsidRPr="002406CE">
        <w:rPr>
          <w:b/>
        </w:rPr>
        <w:t xml:space="preserve"> </w:t>
      </w:r>
    </w:p>
    <w:p w:rsidR="00BF4398" w:rsidRPr="002406CE" w:rsidRDefault="00BF4398" w:rsidP="003F3AF8">
      <w:pPr>
        <w:pStyle w:val="Normlnweb"/>
        <w:spacing w:before="0" w:beforeAutospacing="0" w:after="0" w:afterAutospacing="0"/>
        <w:jc w:val="both"/>
      </w:pPr>
    </w:p>
    <w:p w:rsidR="00BF4398" w:rsidRPr="002406CE" w:rsidRDefault="00BF4398" w:rsidP="003F3AF8">
      <w:pPr>
        <w:widowControl w:val="0"/>
        <w:jc w:val="both"/>
      </w:pPr>
      <w:r w:rsidRPr="002406CE">
        <w:t>Škola bude p</w:t>
      </w:r>
      <w:r w:rsidR="00781541">
        <w:t>odporovat, aby se pedagogové v</w:t>
      </w:r>
      <w:r w:rsidRPr="002406CE">
        <w:t> rámci nabídky školení v této oblasti dále vzdělávali – NIDV, DVPP, samostudium, odborná pedagogická literatura aj. a předávali své získané zkušenosti celému pedagogickému sboru.</w:t>
      </w:r>
    </w:p>
    <w:p w:rsidR="00BF4398" w:rsidRPr="002406CE" w:rsidRDefault="00BF4398" w:rsidP="003F3AF8">
      <w:pPr>
        <w:pStyle w:val="Normlnweb"/>
        <w:spacing w:before="0" w:beforeAutospacing="0" w:after="0" w:afterAutospacing="0"/>
        <w:jc w:val="both"/>
      </w:pPr>
      <w:r w:rsidRPr="002406CE">
        <w:t>Pověřený koo</w:t>
      </w:r>
      <w:r w:rsidR="00781541">
        <w:t>rdinátor: učitelka</w:t>
      </w:r>
    </w:p>
    <w:p w:rsidR="00BF4398" w:rsidRPr="002406CE" w:rsidRDefault="00BF4398" w:rsidP="003F3AF8">
      <w:pPr>
        <w:pStyle w:val="Normlnweb"/>
        <w:spacing w:before="0" w:beforeAutospacing="0" w:after="0" w:afterAutospacing="0"/>
        <w:jc w:val="both"/>
        <w:rPr>
          <w:b/>
        </w:rPr>
      </w:pPr>
    </w:p>
    <w:p w:rsidR="00BF4398" w:rsidRPr="002406CE" w:rsidRDefault="00BF4398" w:rsidP="003F3AF8">
      <w:pPr>
        <w:pStyle w:val="Normlnweb"/>
        <w:spacing w:before="0" w:beforeAutospacing="0" w:after="0" w:afterAutospacing="0"/>
        <w:jc w:val="both"/>
      </w:pPr>
    </w:p>
    <w:p w:rsidR="00BF4398" w:rsidRPr="002406CE" w:rsidRDefault="00BF4398" w:rsidP="003F3AF8">
      <w:pPr>
        <w:pStyle w:val="Normlnweb"/>
        <w:numPr>
          <w:ilvl w:val="0"/>
          <w:numId w:val="3"/>
        </w:numPr>
        <w:spacing w:before="0" w:beforeAutospacing="0" w:after="0" w:afterAutospacing="0"/>
        <w:jc w:val="both"/>
      </w:pPr>
      <w:r w:rsidRPr="002406CE">
        <w:rPr>
          <w:rStyle w:val="Siln"/>
        </w:rPr>
        <w:t>Spolupráce s odborníky a dalšími organizacemi</w:t>
      </w:r>
      <w:r w:rsidRPr="002406CE">
        <w:t xml:space="preserve"> </w:t>
      </w:r>
    </w:p>
    <w:p w:rsidR="00BF4398" w:rsidRPr="002406CE" w:rsidRDefault="00BF4398" w:rsidP="003F3AF8">
      <w:pPr>
        <w:pStyle w:val="Normlnweb"/>
        <w:spacing w:before="0" w:beforeAutospacing="0" w:after="0" w:afterAutospacing="0"/>
        <w:jc w:val="both"/>
        <w:rPr>
          <w:rStyle w:val="Siln"/>
        </w:rPr>
      </w:pPr>
    </w:p>
    <w:p w:rsidR="00BF4398" w:rsidRPr="002406CE" w:rsidRDefault="00BF4398" w:rsidP="003F3AF8">
      <w:pPr>
        <w:pStyle w:val="Normlnweb"/>
        <w:spacing w:before="0" w:beforeAutospacing="0" w:after="0" w:afterAutospacing="0"/>
        <w:jc w:val="both"/>
        <w:rPr>
          <w:b/>
          <w:u w:val="single"/>
        </w:rPr>
      </w:pPr>
      <w:r w:rsidRPr="002406CE">
        <w:rPr>
          <w:rStyle w:val="Siln"/>
          <w:b w:val="0"/>
          <w:u w:val="single"/>
        </w:rPr>
        <w:t>Oblast školství</w:t>
      </w:r>
      <w:r w:rsidRPr="002406CE">
        <w:rPr>
          <w:b/>
          <w:u w:val="single"/>
        </w:rPr>
        <w:t xml:space="preserve"> </w:t>
      </w:r>
    </w:p>
    <w:p w:rsidR="00BF4398" w:rsidRPr="002406CE" w:rsidRDefault="00BF4398" w:rsidP="003F3AF8">
      <w:pPr>
        <w:jc w:val="both"/>
      </w:pPr>
      <w:r w:rsidRPr="002406CE">
        <w:t xml:space="preserve">- krajská protidrogová koordinátorka </w:t>
      </w:r>
    </w:p>
    <w:p w:rsidR="00BF4398" w:rsidRPr="002406CE" w:rsidRDefault="00BF4398" w:rsidP="003F3AF8">
      <w:pPr>
        <w:jc w:val="both"/>
      </w:pPr>
      <w:r w:rsidRPr="002406CE">
        <w:t xml:space="preserve">- pedagogicko psychologická poradna </w:t>
      </w:r>
    </w:p>
    <w:p w:rsidR="00BF4398" w:rsidRPr="002406CE" w:rsidRDefault="00BF4398" w:rsidP="003F3AF8">
      <w:pPr>
        <w:jc w:val="both"/>
      </w:pPr>
      <w:r w:rsidRPr="002406CE">
        <w:t>- zřizovatel školy</w:t>
      </w:r>
    </w:p>
    <w:p w:rsidR="00BF4398" w:rsidRPr="002406CE" w:rsidRDefault="00BF4398" w:rsidP="003F3AF8">
      <w:pPr>
        <w:jc w:val="both"/>
      </w:pPr>
    </w:p>
    <w:p w:rsidR="00BF4398" w:rsidRPr="002406CE" w:rsidRDefault="00BF4398" w:rsidP="003F3AF8">
      <w:pPr>
        <w:pStyle w:val="Normlnweb"/>
        <w:spacing w:before="0" w:beforeAutospacing="0" w:after="0" w:afterAutospacing="0"/>
        <w:jc w:val="both"/>
        <w:rPr>
          <w:b/>
          <w:u w:val="single"/>
        </w:rPr>
      </w:pPr>
      <w:r w:rsidRPr="002406CE">
        <w:rPr>
          <w:rStyle w:val="Siln"/>
          <w:b w:val="0"/>
          <w:u w:val="single"/>
        </w:rPr>
        <w:t>Oblast zdravotnic</w:t>
      </w:r>
      <w:r w:rsidR="003F3AF8" w:rsidRPr="002406CE">
        <w:rPr>
          <w:rStyle w:val="Siln"/>
          <w:b w:val="0"/>
          <w:u w:val="single"/>
        </w:rPr>
        <w:t>t</w:t>
      </w:r>
      <w:r w:rsidRPr="002406CE">
        <w:rPr>
          <w:rStyle w:val="Siln"/>
          <w:b w:val="0"/>
          <w:u w:val="single"/>
        </w:rPr>
        <w:t>ví</w:t>
      </w:r>
      <w:r w:rsidRPr="002406CE">
        <w:rPr>
          <w:b/>
          <w:u w:val="single"/>
        </w:rPr>
        <w:t xml:space="preserve"> </w:t>
      </w:r>
    </w:p>
    <w:p w:rsidR="00BF4398" w:rsidRPr="002406CE" w:rsidRDefault="00BF4398" w:rsidP="003F3AF8">
      <w:pPr>
        <w:jc w:val="both"/>
      </w:pPr>
      <w:r w:rsidRPr="002406CE">
        <w:t xml:space="preserve">- dětský lékař </w:t>
      </w:r>
    </w:p>
    <w:p w:rsidR="00BF4398" w:rsidRDefault="00BF4398" w:rsidP="003F3AF8">
      <w:pPr>
        <w:jc w:val="both"/>
      </w:pPr>
      <w:r w:rsidRPr="002406CE">
        <w:t xml:space="preserve">- odborný lékař </w:t>
      </w:r>
      <w:r w:rsidR="001D6449">
        <w:t>–</w:t>
      </w:r>
      <w:r w:rsidRPr="002406CE">
        <w:t xml:space="preserve"> psycholog</w:t>
      </w:r>
    </w:p>
    <w:p w:rsidR="001D6449" w:rsidRPr="002406CE" w:rsidRDefault="001D6449" w:rsidP="003F3AF8">
      <w:pPr>
        <w:jc w:val="both"/>
      </w:pPr>
    </w:p>
    <w:p w:rsidR="00BF4398" w:rsidRPr="002406CE" w:rsidRDefault="00BF4398" w:rsidP="003F3AF8">
      <w:pPr>
        <w:pStyle w:val="Normlnweb"/>
        <w:spacing w:before="0" w:beforeAutospacing="0" w:after="0" w:afterAutospacing="0"/>
        <w:jc w:val="both"/>
        <w:rPr>
          <w:rStyle w:val="Siln"/>
        </w:rPr>
      </w:pPr>
    </w:p>
    <w:p w:rsidR="00BF4398" w:rsidRPr="002406CE" w:rsidRDefault="00BF4398" w:rsidP="003F3AF8">
      <w:pPr>
        <w:pStyle w:val="Normlnweb"/>
        <w:spacing w:before="0" w:beforeAutospacing="0" w:after="0" w:afterAutospacing="0"/>
        <w:jc w:val="both"/>
        <w:rPr>
          <w:b/>
          <w:u w:val="single"/>
        </w:rPr>
      </w:pPr>
      <w:r w:rsidRPr="002406CE">
        <w:rPr>
          <w:rStyle w:val="Siln"/>
          <w:b w:val="0"/>
          <w:u w:val="single"/>
        </w:rPr>
        <w:lastRenderedPageBreak/>
        <w:t>Oblast sociálních věcí</w:t>
      </w:r>
      <w:r w:rsidRPr="002406CE">
        <w:rPr>
          <w:b/>
          <w:u w:val="single"/>
        </w:rPr>
        <w:t xml:space="preserve"> </w:t>
      </w:r>
    </w:p>
    <w:p w:rsidR="00BF4398" w:rsidRPr="002406CE" w:rsidRDefault="00BF4398" w:rsidP="003F3AF8">
      <w:pPr>
        <w:jc w:val="both"/>
      </w:pPr>
      <w:r w:rsidRPr="002406CE">
        <w:t xml:space="preserve">- sociální odbor, kurátoři </w:t>
      </w:r>
    </w:p>
    <w:p w:rsidR="00BF4398" w:rsidRPr="002406CE" w:rsidRDefault="00BF4398" w:rsidP="003F3AF8">
      <w:pPr>
        <w:pStyle w:val="Normlnweb"/>
        <w:spacing w:before="0" w:beforeAutospacing="0" w:after="0" w:afterAutospacing="0"/>
        <w:jc w:val="both"/>
        <w:rPr>
          <w:rStyle w:val="Siln"/>
        </w:rPr>
      </w:pPr>
    </w:p>
    <w:p w:rsidR="00BF4398" w:rsidRPr="002406CE" w:rsidRDefault="00BF4398" w:rsidP="003F3AF8">
      <w:pPr>
        <w:pStyle w:val="Normlnweb"/>
        <w:spacing w:before="0" w:beforeAutospacing="0" w:after="0" w:afterAutospacing="0"/>
        <w:jc w:val="both"/>
        <w:rPr>
          <w:b/>
          <w:u w:val="single"/>
        </w:rPr>
      </w:pPr>
      <w:r w:rsidRPr="002406CE">
        <w:rPr>
          <w:rStyle w:val="Siln"/>
          <w:b w:val="0"/>
          <w:u w:val="single"/>
        </w:rPr>
        <w:t>Policie ČR, Městská policie</w:t>
      </w:r>
      <w:r w:rsidRPr="002406CE">
        <w:rPr>
          <w:b/>
          <w:u w:val="single"/>
        </w:rPr>
        <w:t xml:space="preserve"> </w:t>
      </w:r>
    </w:p>
    <w:p w:rsidR="00BF4398" w:rsidRPr="002406CE" w:rsidRDefault="00BF4398" w:rsidP="003F3AF8">
      <w:pPr>
        <w:jc w:val="both"/>
      </w:pPr>
      <w:r w:rsidRPr="002406CE">
        <w:t xml:space="preserve">- Služba kriminální policie - oddělení nezletilých </w:t>
      </w:r>
    </w:p>
    <w:p w:rsidR="00BF4398" w:rsidRPr="002406CE" w:rsidRDefault="00BF4398" w:rsidP="003F3AF8">
      <w:pPr>
        <w:jc w:val="both"/>
      </w:pPr>
      <w:r w:rsidRPr="002406CE">
        <w:t xml:space="preserve">- využít lektorských služeb policistů v oblasti sociálně patologických jevů </w:t>
      </w:r>
    </w:p>
    <w:p w:rsidR="00BF4398" w:rsidRPr="002406CE" w:rsidRDefault="00BF4398" w:rsidP="003F3AF8">
      <w:pPr>
        <w:pStyle w:val="Normlnweb"/>
        <w:spacing w:before="0" w:beforeAutospacing="0" w:after="0" w:afterAutospacing="0"/>
        <w:jc w:val="both"/>
        <w:rPr>
          <w:rStyle w:val="Siln"/>
        </w:rPr>
      </w:pPr>
    </w:p>
    <w:p w:rsidR="00BF4398" w:rsidRPr="002406CE" w:rsidRDefault="00BF4398" w:rsidP="003F3AF8">
      <w:pPr>
        <w:pStyle w:val="Normlnweb"/>
        <w:spacing w:before="0" w:beforeAutospacing="0" w:after="0" w:afterAutospacing="0"/>
        <w:jc w:val="both"/>
        <w:rPr>
          <w:rStyle w:val="Siln"/>
          <w:b w:val="0"/>
        </w:rPr>
      </w:pPr>
    </w:p>
    <w:p w:rsidR="00BF4398" w:rsidRPr="002406CE" w:rsidRDefault="00BF4398" w:rsidP="003F3AF8">
      <w:pPr>
        <w:pStyle w:val="Normlnweb"/>
        <w:spacing w:before="0" w:beforeAutospacing="0" w:after="0" w:afterAutospacing="0"/>
        <w:jc w:val="both"/>
        <w:rPr>
          <w:b/>
        </w:rPr>
      </w:pPr>
      <w:r w:rsidRPr="002406CE">
        <w:rPr>
          <w:b/>
        </w:rPr>
        <w:t>9. Závěr</w:t>
      </w:r>
      <w:r w:rsidRPr="002406CE">
        <w:t xml:space="preserve"> </w:t>
      </w:r>
    </w:p>
    <w:p w:rsidR="00BF4398" w:rsidRPr="002406CE" w:rsidRDefault="00BF4398" w:rsidP="003F3AF8">
      <w:pPr>
        <w:pStyle w:val="Normlnweb"/>
        <w:spacing w:before="0" w:beforeAutospacing="0" w:after="0" w:afterAutospacing="0"/>
        <w:jc w:val="both"/>
      </w:pPr>
    </w:p>
    <w:p w:rsidR="00BF4398" w:rsidRDefault="00BF4398" w:rsidP="003F3AF8">
      <w:pPr>
        <w:pStyle w:val="Normlnweb"/>
        <w:spacing w:before="0" w:beforeAutospacing="0" w:after="0" w:afterAutospacing="0"/>
        <w:jc w:val="both"/>
      </w:pPr>
      <w:r w:rsidRPr="002406CE">
        <w:t>Minimální preventivní program školy je součástí výchovy a vzdělání dětí po celou dobu docházky do mateřské školy, s cílem zajistit dětem bezpečný a příjemný pobyt v MŠ a připravit je na vstup do ZŠ.</w:t>
      </w:r>
    </w:p>
    <w:p w:rsidR="00781541" w:rsidRDefault="00781541" w:rsidP="003F3AF8">
      <w:pPr>
        <w:pStyle w:val="Normlnweb"/>
        <w:spacing w:before="0" w:beforeAutospacing="0" w:after="0" w:afterAutospacing="0"/>
        <w:jc w:val="both"/>
      </w:pPr>
    </w:p>
    <w:p w:rsidR="00781541" w:rsidRDefault="00781541" w:rsidP="003F3AF8">
      <w:pPr>
        <w:pStyle w:val="Normlnweb"/>
        <w:spacing w:before="0" w:beforeAutospacing="0" w:after="0" w:afterAutospacing="0"/>
        <w:jc w:val="both"/>
      </w:pPr>
    </w:p>
    <w:p w:rsidR="00781541" w:rsidRDefault="00781541" w:rsidP="003F3AF8">
      <w:pPr>
        <w:pStyle w:val="Normlnweb"/>
        <w:spacing w:before="0" w:beforeAutospacing="0" w:after="0" w:afterAutospacing="0"/>
        <w:jc w:val="both"/>
      </w:pPr>
    </w:p>
    <w:p w:rsidR="00781541" w:rsidRDefault="00781541" w:rsidP="003F3AF8">
      <w:pPr>
        <w:pStyle w:val="Normlnweb"/>
        <w:spacing w:before="0" w:beforeAutospacing="0" w:after="0" w:afterAutospacing="0"/>
        <w:jc w:val="both"/>
      </w:pPr>
    </w:p>
    <w:p w:rsidR="00781541" w:rsidRDefault="00781541" w:rsidP="00781541">
      <w:pPr>
        <w:pStyle w:val="Normlnweb"/>
        <w:spacing w:before="0" w:beforeAutospacing="0" w:after="0" w:afterAutospacing="0"/>
        <w:jc w:val="both"/>
        <w:rPr>
          <w:u w:val="single"/>
        </w:rPr>
      </w:pPr>
      <w:r>
        <w:rPr>
          <w:u w:val="single"/>
        </w:rPr>
        <w:t>ČETLY:</w:t>
      </w:r>
    </w:p>
    <w:p w:rsidR="00781541" w:rsidRDefault="00781541" w:rsidP="00781541">
      <w:pPr>
        <w:pStyle w:val="Normlnweb"/>
        <w:spacing w:before="0" w:beforeAutospacing="0" w:after="0" w:afterAutospacing="0"/>
        <w:jc w:val="both"/>
        <w:rPr>
          <w:u w:val="single"/>
        </w:rPr>
      </w:pPr>
    </w:p>
    <w:p w:rsidR="00781541" w:rsidRDefault="00781541" w:rsidP="00781541">
      <w:pPr>
        <w:pStyle w:val="Normlnweb"/>
        <w:spacing w:before="0" w:beforeAutospacing="0" w:after="0" w:afterAutospacing="0"/>
        <w:jc w:val="both"/>
        <w:rPr>
          <w:u w:val="single"/>
        </w:rPr>
      </w:pPr>
    </w:p>
    <w:p w:rsidR="00781541" w:rsidRDefault="00781541" w:rsidP="00781541">
      <w:pPr>
        <w:pStyle w:val="Normlnweb"/>
        <w:spacing w:before="0" w:beforeAutospacing="0" w:after="0" w:afterAutospacing="0"/>
        <w:jc w:val="both"/>
        <w:rPr>
          <w:u w:val="single"/>
        </w:rPr>
      </w:pPr>
    </w:p>
    <w:p w:rsidR="00781541" w:rsidRDefault="00781541" w:rsidP="00781541">
      <w:pPr>
        <w:pStyle w:val="Normlnweb"/>
        <w:spacing w:before="0" w:beforeAutospacing="0" w:after="0" w:afterAutospacing="0"/>
        <w:jc w:val="both"/>
      </w:pPr>
      <w:r>
        <w:t>........................................................</w:t>
      </w:r>
    </w:p>
    <w:p w:rsidR="00781541" w:rsidRDefault="00781541" w:rsidP="00781541">
      <w:pPr>
        <w:pStyle w:val="Normlnweb"/>
        <w:spacing w:before="0" w:beforeAutospacing="0" w:after="0" w:afterAutospacing="0"/>
        <w:jc w:val="both"/>
      </w:pPr>
    </w:p>
    <w:p w:rsidR="00781541" w:rsidRDefault="00781541" w:rsidP="00781541">
      <w:pPr>
        <w:pStyle w:val="Normlnweb"/>
        <w:spacing w:before="0" w:beforeAutospacing="0" w:after="0" w:afterAutospacing="0"/>
        <w:jc w:val="both"/>
      </w:pPr>
      <w:r>
        <w:t>……………………………………</w:t>
      </w:r>
    </w:p>
    <w:p w:rsidR="00781541" w:rsidRDefault="00781541" w:rsidP="00781541">
      <w:pPr>
        <w:pStyle w:val="Normlnweb"/>
        <w:spacing w:before="0" w:beforeAutospacing="0" w:after="0" w:afterAutospacing="0"/>
        <w:jc w:val="both"/>
      </w:pPr>
    </w:p>
    <w:p w:rsidR="00781541" w:rsidRDefault="00781541" w:rsidP="00781541">
      <w:pPr>
        <w:pStyle w:val="Normlnweb"/>
        <w:spacing w:before="0" w:beforeAutospacing="0" w:after="0" w:afterAutospacing="0"/>
        <w:jc w:val="both"/>
      </w:pPr>
      <w:r>
        <w:t>……………………………………</w:t>
      </w:r>
    </w:p>
    <w:p w:rsidR="00781541" w:rsidRDefault="00781541" w:rsidP="00781541">
      <w:pPr>
        <w:pStyle w:val="Normlnweb"/>
        <w:spacing w:before="0" w:beforeAutospacing="0" w:after="0" w:afterAutospacing="0"/>
        <w:jc w:val="both"/>
      </w:pPr>
    </w:p>
    <w:p w:rsidR="00781541" w:rsidRDefault="00781541" w:rsidP="00781541">
      <w:pPr>
        <w:pStyle w:val="Normlnweb"/>
        <w:spacing w:before="0" w:beforeAutospacing="0" w:after="0" w:afterAutospacing="0"/>
        <w:jc w:val="both"/>
      </w:pPr>
      <w:r>
        <w:t>……………………………………</w:t>
      </w:r>
    </w:p>
    <w:p w:rsidR="00781541" w:rsidRDefault="00781541" w:rsidP="00781541">
      <w:pPr>
        <w:pStyle w:val="Normlnweb"/>
        <w:spacing w:before="0" w:beforeAutospacing="0" w:after="0" w:afterAutospacing="0"/>
        <w:jc w:val="both"/>
      </w:pPr>
    </w:p>
    <w:p w:rsidR="00781541" w:rsidRDefault="00781541" w:rsidP="00781541">
      <w:pPr>
        <w:pStyle w:val="Normlnweb"/>
        <w:spacing w:before="0" w:beforeAutospacing="0" w:after="0" w:afterAutospacing="0"/>
        <w:jc w:val="both"/>
      </w:pPr>
      <w:r>
        <w:t>……………………………………</w:t>
      </w:r>
    </w:p>
    <w:p w:rsidR="00781541" w:rsidRDefault="00781541" w:rsidP="00781541">
      <w:pPr>
        <w:pStyle w:val="Normlnweb"/>
        <w:spacing w:before="0" w:beforeAutospacing="0" w:after="0" w:afterAutospacing="0"/>
        <w:jc w:val="both"/>
      </w:pPr>
    </w:p>
    <w:p w:rsidR="00781541" w:rsidRDefault="00781541" w:rsidP="00781541">
      <w:pPr>
        <w:pStyle w:val="Normlnweb"/>
        <w:spacing w:before="0" w:beforeAutospacing="0" w:after="0" w:afterAutospacing="0"/>
        <w:jc w:val="both"/>
      </w:pPr>
      <w:r>
        <w:t>…………………………………….</w:t>
      </w:r>
    </w:p>
    <w:p w:rsidR="00781541" w:rsidRDefault="00781541" w:rsidP="00781541">
      <w:pPr>
        <w:pStyle w:val="Normlnweb"/>
        <w:spacing w:before="0" w:beforeAutospacing="0" w:after="0" w:afterAutospacing="0"/>
        <w:jc w:val="both"/>
      </w:pPr>
    </w:p>
    <w:p w:rsidR="00781541" w:rsidRDefault="00781541" w:rsidP="00781541">
      <w:pPr>
        <w:pStyle w:val="Normlnweb"/>
        <w:spacing w:before="0" w:beforeAutospacing="0" w:after="0" w:afterAutospacing="0"/>
        <w:jc w:val="both"/>
      </w:pPr>
      <w:r>
        <w:t>…………………………………….</w:t>
      </w:r>
    </w:p>
    <w:p w:rsidR="00781541" w:rsidRDefault="00781541" w:rsidP="00781541">
      <w:pPr>
        <w:pStyle w:val="Normlnweb"/>
        <w:spacing w:before="0" w:beforeAutospacing="0" w:after="0" w:afterAutospacing="0"/>
        <w:jc w:val="both"/>
      </w:pPr>
    </w:p>
    <w:p w:rsidR="00781541" w:rsidRDefault="00781541" w:rsidP="00781541">
      <w:pPr>
        <w:pStyle w:val="Normlnweb"/>
        <w:spacing w:before="0" w:beforeAutospacing="0" w:after="0" w:afterAutospacing="0"/>
        <w:jc w:val="both"/>
      </w:pPr>
      <w:r>
        <w:t>…………………………………….</w:t>
      </w:r>
    </w:p>
    <w:p w:rsidR="00781541" w:rsidRDefault="00781541" w:rsidP="00781541">
      <w:pPr>
        <w:pStyle w:val="Normlnweb"/>
        <w:spacing w:before="0" w:beforeAutospacing="0" w:after="0" w:afterAutospacing="0"/>
        <w:jc w:val="both"/>
      </w:pPr>
    </w:p>
    <w:p w:rsidR="00781541" w:rsidRPr="00781541" w:rsidRDefault="00781541" w:rsidP="00781541">
      <w:pPr>
        <w:pStyle w:val="Normlnweb"/>
        <w:spacing w:before="0" w:beforeAutospacing="0" w:after="0" w:afterAutospacing="0"/>
        <w:jc w:val="both"/>
      </w:pPr>
      <w:r>
        <w:t>…………………………………….</w:t>
      </w:r>
    </w:p>
    <w:p w:rsidR="00781541" w:rsidRDefault="00781541" w:rsidP="003F3AF8">
      <w:pPr>
        <w:pStyle w:val="Normlnweb"/>
        <w:spacing w:before="0" w:beforeAutospacing="0" w:after="0" w:afterAutospacing="0"/>
        <w:jc w:val="both"/>
      </w:pPr>
    </w:p>
    <w:p w:rsidR="00781541" w:rsidRDefault="00781541" w:rsidP="003F3AF8">
      <w:pPr>
        <w:pStyle w:val="Normlnweb"/>
        <w:spacing w:before="0" w:beforeAutospacing="0" w:after="0" w:afterAutospacing="0"/>
        <w:jc w:val="both"/>
      </w:pPr>
    </w:p>
    <w:p w:rsidR="00781541" w:rsidRPr="00781541" w:rsidRDefault="00781541" w:rsidP="003F3AF8">
      <w:pPr>
        <w:pStyle w:val="Normlnweb"/>
        <w:spacing w:before="0" w:beforeAutospacing="0" w:after="0" w:afterAutospacing="0"/>
        <w:jc w:val="both"/>
      </w:pPr>
    </w:p>
    <w:p w:rsidR="00660021" w:rsidRDefault="00660021" w:rsidP="003F3AF8">
      <w:pPr>
        <w:jc w:val="both"/>
      </w:pPr>
    </w:p>
    <w:p w:rsidR="00FB1CAC" w:rsidRDefault="00FB1CAC" w:rsidP="003F3AF8">
      <w:pPr>
        <w:jc w:val="both"/>
      </w:pPr>
    </w:p>
    <w:p w:rsidR="00FB1CAC" w:rsidRDefault="00FB1CAC" w:rsidP="003F3AF8">
      <w:pPr>
        <w:jc w:val="both"/>
      </w:pPr>
    </w:p>
    <w:p w:rsidR="00FB1CAC" w:rsidRDefault="00FB1CAC" w:rsidP="003F3AF8">
      <w:pPr>
        <w:jc w:val="both"/>
      </w:pPr>
    </w:p>
    <w:p w:rsidR="00FB1CAC" w:rsidRDefault="00FB1CAC" w:rsidP="003F3AF8">
      <w:pPr>
        <w:jc w:val="both"/>
      </w:pPr>
    </w:p>
    <w:p w:rsidR="00FB1CAC" w:rsidRDefault="00FB1CAC" w:rsidP="003F3AF8">
      <w:pPr>
        <w:jc w:val="both"/>
      </w:pPr>
    </w:p>
    <w:p w:rsidR="00FB1CAC" w:rsidRDefault="001D6449" w:rsidP="003F3AF8">
      <w:pPr>
        <w:jc w:val="both"/>
      </w:pPr>
      <w:r>
        <w:t>Zpracovala: Marie Benešová (učitelka)</w:t>
      </w:r>
    </w:p>
    <w:p w:rsidR="00FB1CAC" w:rsidRDefault="00FB1CAC" w:rsidP="003F3AF8">
      <w:pPr>
        <w:jc w:val="both"/>
      </w:pPr>
    </w:p>
    <w:p w:rsidR="00FB1CAC" w:rsidRDefault="00FB1CAC" w:rsidP="003F3AF8">
      <w:pPr>
        <w:jc w:val="both"/>
      </w:pPr>
    </w:p>
    <w:p w:rsidR="00FB1CAC" w:rsidRDefault="00FB1CAC" w:rsidP="00FB1CAC">
      <w:pPr>
        <w:pBdr>
          <w:top w:val="single" w:sz="1" w:space="1" w:color="000000" w:shadow="1"/>
          <w:left w:val="single" w:sz="1" w:space="1" w:color="000000" w:shadow="1"/>
          <w:bottom w:val="single" w:sz="1" w:space="1" w:color="000000" w:shadow="1"/>
          <w:right w:val="single" w:sz="1" w:space="1" w:color="000000" w:shadow="1"/>
        </w:pBdr>
        <w:jc w:val="center"/>
        <w:rPr>
          <w:sz w:val="26"/>
          <w:szCs w:val="26"/>
        </w:rPr>
      </w:pPr>
      <w:r>
        <w:rPr>
          <w:sz w:val="26"/>
          <w:szCs w:val="26"/>
        </w:rPr>
        <w:lastRenderedPageBreak/>
        <w:t>Mateřská škola Ostrava, Dvořákova 4</w:t>
      </w:r>
    </w:p>
    <w:p w:rsidR="00FB1CAC" w:rsidRDefault="00FB1CAC" w:rsidP="00FB1CAC">
      <w:pPr>
        <w:jc w:val="center"/>
      </w:pPr>
    </w:p>
    <w:p w:rsidR="00FB1CAC" w:rsidRDefault="00FB1CAC" w:rsidP="00FB1CAC">
      <w:pPr>
        <w:jc w:val="center"/>
        <w:rPr>
          <w:b/>
          <w:bCs/>
          <w:sz w:val="28"/>
          <w:szCs w:val="28"/>
          <w:u w:val="single"/>
        </w:rPr>
      </w:pPr>
      <w:r>
        <w:rPr>
          <w:b/>
          <w:bCs/>
          <w:sz w:val="28"/>
          <w:szCs w:val="28"/>
          <w:u w:val="single"/>
        </w:rPr>
        <w:t>O s n o v a    p o u č e n í    d ě t í</w:t>
      </w:r>
    </w:p>
    <w:p w:rsidR="00FB1CAC" w:rsidRDefault="00FB1CAC" w:rsidP="00FB1CAC"/>
    <w:p w:rsidR="00FB1CAC" w:rsidRDefault="00FB1CAC" w:rsidP="00FB1CAC">
      <w:r>
        <w:tab/>
        <w:t xml:space="preserve">Poučení provádí učitelka na začátku školního roku a dále podle potřeby (např. po vzniku školního úrazu). O poučení musí být proveden záznam v třídní knize. Pokud některé děti </w:t>
      </w:r>
    </w:p>
    <w:p w:rsidR="00FB1CAC" w:rsidRDefault="00FB1CAC" w:rsidP="00FB1CAC">
      <w:r>
        <w:t xml:space="preserve">v den poučení chybí, musí být s nimi toto provedeno dodatečně a též prokazatelným způsobem. </w:t>
      </w:r>
    </w:p>
    <w:p w:rsidR="00FB1CAC" w:rsidRDefault="00FB1CAC" w:rsidP="00FB1CAC">
      <w:r>
        <w:t xml:space="preserve">                                                        </w:t>
      </w:r>
    </w:p>
    <w:p w:rsidR="00FB1CAC" w:rsidRDefault="00FB1CAC" w:rsidP="00FB1CAC">
      <w:pPr>
        <w:rPr>
          <w:i/>
          <w:iCs/>
          <w:u w:val="single"/>
        </w:rPr>
      </w:pPr>
      <w:r>
        <w:rPr>
          <w:i/>
          <w:iCs/>
          <w:u w:val="single"/>
        </w:rPr>
        <w:t xml:space="preserve">A. Poučení na začátku každého roku: </w:t>
      </w:r>
    </w:p>
    <w:p w:rsidR="00FB1CAC" w:rsidRDefault="00FB1CAC" w:rsidP="00FB1CAC"/>
    <w:p w:rsidR="00FB1CAC" w:rsidRDefault="00FB1CAC" w:rsidP="00FB1CAC">
      <w:r>
        <w:t xml:space="preserve">1) </w:t>
      </w:r>
      <w:r>
        <w:tab/>
        <w:t xml:space="preserve">Seznámení s vnitřním řádem školy. </w:t>
      </w:r>
    </w:p>
    <w:p w:rsidR="00FB1CAC" w:rsidRDefault="00FB1CAC" w:rsidP="00FB1CAC"/>
    <w:p w:rsidR="00FB1CAC" w:rsidRDefault="00FB1CAC" w:rsidP="00FB1CAC">
      <w:r>
        <w:t xml:space="preserve">2) </w:t>
      </w:r>
      <w:r>
        <w:tab/>
        <w:t xml:space="preserve">Poučení o bezpečném chování: </w:t>
      </w:r>
    </w:p>
    <w:p w:rsidR="00FB1CAC" w:rsidRDefault="00FB1CAC" w:rsidP="00FB1CAC">
      <w:r>
        <w:tab/>
        <w:t xml:space="preserve">- ve třídě </w:t>
      </w:r>
    </w:p>
    <w:p w:rsidR="00FB1CAC" w:rsidRDefault="00FB1CAC" w:rsidP="00FB1CAC">
      <w:r>
        <w:tab/>
        <w:t xml:space="preserve">- na chodbách a schodištích </w:t>
      </w:r>
    </w:p>
    <w:p w:rsidR="00FB1CAC" w:rsidRDefault="00FB1CAC" w:rsidP="00FB1CAC">
      <w:r>
        <w:tab/>
        <w:t xml:space="preserve">- v šatně </w:t>
      </w:r>
    </w:p>
    <w:p w:rsidR="00FB1CAC" w:rsidRDefault="00FB1CAC" w:rsidP="00FB1CAC">
      <w:r>
        <w:tab/>
        <w:t>- na školní zahradě</w:t>
      </w:r>
    </w:p>
    <w:p w:rsidR="00FB1CAC" w:rsidRDefault="00FB1CAC" w:rsidP="00FB1CAC"/>
    <w:p w:rsidR="00FB1CAC" w:rsidRDefault="00FB1CAC" w:rsidP="00FB1CAC">
      <w:r>
        <w:t xml:space="preserve">3) </w:t>
      </w:r>
      <w:r>
        <w:tab/>
        <w:t xml:space="preserve">Poučení o bezpečném pohybu na veřejných komunikacích. </w:t>
      </w:r>
    </w:p>
    <w:p w:rsidR="00FB1CAC" w:rsidRDefault="00FB1CAC" w:rsidP="00FB1CAC"/>
    <w:p w:rsidR="00FB1CAC" w:rsidRDefault="00FB1CAC" w:rsidP="00FB1CAC">
      <w:r>
        <w:t xml:space="preserve">4) </w:t>
      </w:r>
      <w:r>
        <w:tab/>
        <w:t xml:space="preserve">Vydání zákazu přinášet do školy věci, které nesouvisí s výchovně vzdělávací prací. </w:t>
      </w:r>
    </w:p>
    <w:p w:rsidR="00FB1CAC" w:rsidRDefault="00FB1CAC" w:rsidP="00FB1CAC"/>
    <w:p w:rsidR="00FB1CAC" w:rsidRDefault="00FB1CAC" w:rsidP="00FB1CAC">
      <w:r>
        <w:t xml:space="preserve">5) </w:t>
      </w:r>
      <w:r>
        <w:tab/>
        <w:t xml:space="preserve">Postup při vzniku úrazu svého i jiného dítěte. </w:t>
      </w:r>
    </w:p>
    <w:p w:rsidR="00FB1CAC" w:rsidRDefault="00FB1CAC" w:rsidP="00FB1CAC"/>
    <w:p w:rsidR="00FB1CAC" w:rsidRDefault="00FB1CAC" w:rsidP="00FB1CAC">
      <w:r>
        <w:t xml:space="preserve">7) </w:t>
      </w:r>
      <w:r>
        <w:tab/>
        <w:t xml:space="preserve">Počínání při vzniku požáru. </w:t>
      </w:r>
    </w:p>
    <w:p w:rsidR="00FB1CAC" w:rsidRDefault="00FB1CAC" w:rsidP="00FB1CAC">
      <w:r>
        <w:tab/>
        <w:t xml:space="preserve">Způsob vyhlášení požárního poplachu. </w:t>
      </w:r>
    </w:p>
    <w:p w:rsidR="00FB1CAC" w:rsidRDefault="00FB1CAC" w:rsidP="00FB1CAC">
      <w:r>
        <w:tab/>
        <w:t>Únikové cesty z ohroženého prostoru a jejich použití.</w:t>
      </w:r>
    </w:p>
    <w:p w:rsidR="00FB1CAC" w:rsidRDefault="00FB1CAC" w:rsidP="00FB1CAC"/>
    <w:p w:rsidR="00FB1CAC" w:rsidRDefault="00FB1CAC" w:rsidP="00FB1CAC">
      <w:pPr>
        <w:rPr>
          <w:i/>
          <w:iCs/>
          <w:u w:val="single"/>
        </w:rPr>
      </w:pPr>
    </w:p>
    <w:p w:rsidR="00FB1CAC" w:rsidRDefault="00FB1CAC" w:rsidP="00FB1CAC">
      <w:pPr>
        <w:rPr>
          <w:i/>
          <w:iCs/>
          <w:u w:val="single"/>
        </w:rPr>
      </w:pPr>
      <w:r>
        <w:rPr>
          <w:i/>
          <w:iCs/>
          <w:u w:val="single"/>
        </w:rPr>
        <w:t xml:space="preserve">B. Poučení před prvním uskutečněním: </w:t>
      </w:r>
    </w:p>
    <w:p w:rsidR="00FB1CAC" w:rsidRDefault="00FB1CAC" w:rsidP="00FB1CAC"/>
    <w:p w:rsidR="00FB1CAC" w:rsidRDefault="00FB1CAC" w:rsidP="00FB1CAC">
      <w:r>
        <w:t>-</w:t>
      </w:r>
      <w:r>
        <w:tab/>
        <w:t>cvičení na nářadí</w:t>
      </w:r>
    </w:p>
    <w:p w:rsidR="00FB1CAC" w:rsidRDefault="00FB1CAC" w:rsidP="00FB1CAC">
      <w:r>
        <w:t>-</w:t>
      </w:r>
      <w:r>
        <w:tab/>
        <w:t>pobyt venku</w:t>
      </w:r>
    </w:p>
    <w:p w:rsidR="00FB1CAC" w:rsidRDefault="00FB1CAC" w:rsidP="00FB1CAC"/>
    <w:p w:rsidR="00FB1CAC" w:rsidRDefault="00FB1CAC" w:rsidP="00FB1CAC">
      <w:r>
        <w:t xml:space="preserve">Poučení provádí učitelka včetně záznamu do třídní knihy. </w:t>
      </w:r>
    </w:p>
    <w:p w:rsidR="00FB1CAC" w:rsidRDefault="00FB1CAC" w:rsidP="00FB1CAC">
      <w:r>
        <w:t xml:space="preserve">Zde musí být děti seznámeni s nutností zvýšené kázně a musí být upozorněni na možné ohrožení života nebo zdraví a s dalšími konkrétními příkazy a zákazy. </w:t>
      </w:r>
    </w:p>
    <w:p w:rsidR="00FB1CAC" w:rsidRDefault="00FB1CAC" w:rsidP="00FB1CAC"/>
    <w:p w:rsidR="00FB1CAC" w:rsidRPr="0002039D" w:rsidRDefault="00FB1CAC" w:rsidP="00FB1CAC">
      <w:pPr>
        <w:rPr>
          <w:i/>
          <w:u w:val="single"/>
        </w:rPr>
      </w:pPr>
      <w:r w:rsidRPr="0002039D">
        <w:rPr>
          <w:i/>
          <w:u w:val="single"/>
        </w:rPr>
        <w:t xml:space="preserve">C. Poučení před činnostmi prováděnými mimo budovu školy: </w:t>
      </w:r>
    </w:p>
    <w:p w:rsidR="00FB1CAC" w:rsidRPr="0002039D" w:rsidRDefault="00FB1CAC" w:rsidP="00FB1CAC">
      <w:pPr>
        <w:rPr>
          <w:i/>
          <w:u w:val="single"/>
        </w:rPr>
      </w:pPr>
    </w:p>
    <w:p w:rsidR="00FB1CAC" w:rsidRDefault="00FB1CAC" w:rsidP="00FB1CAC">
      <w:r>
        <w:t xml:space="preserve">školní výlet, vycházka </w:t>
      </w:r>
    </w:p>
    <w:p w:rsidR="00FB1CAC" w:rsidRDefault="00FB1CAC" w:rsidP="00FB1CAC">
      <w:r>
        <w:t xml:space="preserve">exkurze </w:t>
      </w:r>
    </w:p>
    <w:p w:rsidR="00FB1CAC" w:rsidRDefault="00FB1CAC" w:rsidP="00FB1CAC">
      <w:r>
        <w:t xml:space="preserve">lyžařský výcvik </w:t>
      </w:r>
    </w:p>
    <w:p w:rsidR="00FB1CAC" w:rsidRDefault="00FB1CAC" w:rsidP="00FB1CAC">
      <w:r>
        <w:t xml:space="preserve">plavecký výcvik </w:t>
      </w:r>
    </w:p>
    <w:p w:rsidR="00FB1CAC" w:rsidRDefault="00FB1CAC" w:rsidP="00FB1CAC">
      <w:r>
        <w:t xml:space="preserve">bruslení </w:t>
      </w:r>
    </w:p>
    <w:p w:rsidR="00FB1CAC" w:rsidRDefault="00FB1CAC" w:rsidP="00FB1CAC"/>
    <w:p w:rsidR="00FB1CAC" w:rsidRDefault="00FB1CAC" w:rsidP="00FB1CAC">
      <w:r>
        <w:t xml:space="preserve">Poučení provádí třídní učitel, nebo ten, kdo bude nad dětmi vykonávat pedagogický dohled. Obsahuje konkrétní pokyny vč. poučení o vybavení pro tu kterou činnost. </w:t>
      </w:r>
    </w:p>
    <w:p w:rsidR="00FB1CAC" w:rsidRDefault="00FB1CAC" w:rsidP="00FB1CAC">
      <w:pPr>
        <w:widowControl w:val="0"/>
        <w:ind w:left="705" w:hanging="705"/>
        <w:jc w:val="center"/>
        <w:outlineLvl w:val="0"/>
        <w:rPr>
          <w:b/>
          <w:bCs/>
          <w:sz w:val="32"/>
          <w:szCs w:val="22"/>
        </w:rPr>
      </w:pPr>
      <w:r>
        <w:rPr>
          <w:b/>
          <w:bCs/>
          <w:sz w:val="32"/>
          <w:szCs w:val="22"/>
        </w:rPr>
        <w:lastRenderedPageBreak/>
        <w:t>Osnova poučení dětí před předplaveckým výcvikem MŠ</w:t>
      </w:r>
    </w:p>
    <w:p w:rsidR="00FB1CAC" w:rsidRDefault="00FB1CAC" w:rsidP="00FB1CAC">
      <w:pPr>
        <w:ind w:left="360"/>
      </w:pPr>
    </w:p>
    <w:p w:rsidR="00FB1CAC" w:rsidRDefault="00FB1CAC" w:rsidP="00FB1CAC">
      <w:pPr>
        <w:numPr>
          <w:ilvl w:val="0"/>
          <w:numId w:val="4"/>
        </w:numPr>
        <w:spacing w:line="276" w:lineRule="auto"/>
        <w:ind w:left="714" w:hanging="357"/>
        <w:jc w:val="both"/>
      </w:pPr>
      <w:r w:rsidRPr="00BC3D52">
        <w:t>Respektovat a plnit příka</w:t>
      </w:r>
      <w:r>
        <w:t>zy pedagogů..</w:t>
      </w:r>
    </w:p>
    <w:p w:rsidR="00FB1CAC" w:rsidRDefault="00FB1CAC" w:rsidP="00FB1CAC">
      <w:pPr>
        <w:numPr>
          <w:ilvl w:val="0"/>
          <w:numId w:val="4"/>
        </w:numPr>
        <w:spacing w:line="276" w:lineRule="auto"/>
        <w:ind w:left="714" w:hanging="357"/>
        <w:jc w:val="both"/>
      </w:pPr>
      <w:r w:rsidRPr="00BC3D52">
        <w:t>Cho</w:t>
      </w:r>
      <w:r>
        <w:t>vat se ukázněně v šatně, v bazénu, cestou do bazénu.</w:t>
      </w:r>
    </w:p>
    <w:p w:rsidR="00FB1CAC" w:rsidRDefault="00FB1CAC" w:rsidP="00FB1CAC">
      <w:pPr>
        <w:numPr>
          <w:ilvl w:val="0"/>
          <w:numId w:val="4"/>
        </w:numPr>
        <w:spacing w:line="276" w:lineRule="auto"/>
        <w:ind w:left="714" w:hanging="357"/>
        <w:jc w:val="both"/>
      </w:pPr>
      <w:r w:rsidRPr="00BC3D52">
        <w:t>Neohrožovat sebe a své kamarády nevhodným chováním /neskákat do vody, neházet předměty, zvýšená opatrnost při pohybu na podlahách kolem bazénu – kluzký, mokrý povrch/</w:t>
      </w:r>
      <w:r>
        <w:t>.</w:t>
      </w:r>
    </w:p>
    <w:p w:rsidR="00FB1CAC" w:rsidRDefault="00FB1CAC" w:rsidP="00FB1CAC">
      <w:pPr>
        <w:numPr>
          <w:ilvl w:val="0"/>
          <w:numId w:val="4"/>
        </w:numPr>
        <w:spacing w:line="276" w:lineRule="auto"/>
        <w:ind w:left="714" w:hanging="357"/>
        <w:jc w:val="both"/>
      </w:pPr>
      <w:r w:rsidRPr="00BC3D52">
        <w:t>Do bazénu vstupovat pouze na pokyn pedagoga, stejně tak bazén opouštět</w:t>
      </w:r>
      <w:r>
        <w:t>.</w:t>
      </w:r>
    </w:p>
    <w:p w:rsidR="00FB1CAC" w:rsidRDefault="00FB1CAC" w:rsidP="00FB1CAC">
      <w:pPr>
        <w:numPr>
          <w:ilvl w:val="0"/>
          <w:numId w:val="4"/>
        </w:numPr>
        <w:spacing w:line="276" w:lineRule="auto"/>
        <w:ind w:left="714" w:hanging="357"/>
        <w:jc w:val="both"/>
      </w:pPr>
      <w:r w:rsidRPr="00BC3D52">
        <w:t>Nevzdalovat se z místa výuky</w:t>
      </w:r>
      <w:r>
        <w:t>.</w:t>
      </w:r>
    </w:p>
    <w:p w:rsidR="00FB1CAC" w:rsidRDefault="00FB1CAC" w:rsidP="00FB1CAC">
      <w:pPr>
        <w:numPr>
          <w:ilvl w:val="0"/>
          <w:numId w:val="4"/>
        </w:numPr>
        <w:spacing w:line="276" w:lineRule="auto"/>
        <w:ind w:left="714" w:hanging="357"/>
        <w:jc w:val="both"/>
      </w:pPr>
      <w:r w:rsidRPr="00BC3D52">
        <w:t>Chovat se uká</w:t>
      </w:r>
      <w:r>
        <w:t>zněně v šatnách a ve sprchách.</w:t>
      </w:r>
    </w:p>
    <w:p w:rsidR="00FB1CAC" w:rsidRDefault="00FB1CAC" w:rsidP="00FB1CAC">
      <w:pPr>
        <w:numPr>
          <w:ilvl w:val="0"/>
          <w:numId w:val="4"/>
        </w:numPr>
        <w:spacing w:line="276" w:lineRule="auto"/>
        <w:ind w:left="714" w:hanging="357"/>
        <w:jc w:val="both"/>
      </w:pPr>
      <w:r w:rsidRPr="00BC3D52">
        <w:t>Nenosit při výuce prstýnky, řetízky a jiné ozdoby</w:t>
      </w:r>
      <w:r>
        <w:t>.</w:t>
      </w:r>
    </w:p>
    <w:p w:rsidR="00FB1CAC" w:rsidRDefault="00FB1CAC" w:rsidP="00FB1CAC">
      <w:pPr>
        <w:numPr>
          <w:ilvl w:val="0"/>
          <w:numId w:val="4"/>
        </w:numPr>
        <w:spacing w:line="276" w:lineRule="auto"/>
        <w:ind w:left="714" w:hanging="357"/>
        <w:jc w:val="both"/>
      </w:pPr>
      <w:r w:rsidRPr="00BC3D52">
        <w:t>Pokud se dítě necítí zdrávo, upozorní na tuto skutečnost pedagoga</w:t>
      </w:r>
      <w:r>
        <w:t>.</w:t>
      </w:r>
    </w:p>
    <w:p w:rsidR="00FB1CAC" w:rsidRDefault="00FB1CAC" w:rsidP="00FB1CAC">
      <w:pPr>
        <w:numPr>
          <w:ilvl w:val="0"/>
          <w:numId w:val="4"/>
        </w:numPr>
        <w:spacing w:line="276" w:lineRule="auto"/>
        <w:ind w:left="714" w:hanging="357"/>
        <w:jc w:val="both"/>
      </w:pPr>
      <w:r>
        <w:t>N</w:t>
      </w:r>
      <w:r w:rsidRPr="00BC3D52">
        <w:t>eběhat po mokrém okraji, neskákat do vody</w:t>
      </w:r>
      <w:r>
        <w:t>.</w:t>
      </w:r>
    </w:p>
    <w:p w:rsidR="00FB1CAC" w:rsidRDefault="00FB1CAC" w:rsidP="00FB1CAC">
      <w:pPr>
        <w:numPr>
          <w:ilvl w:val="0"/>
          <w:numId w:val="4"/>
        </w:numPr>
        <w:spacing w:line="276" w:lineRule="auto"/>
        <w:ind w:left="714" w:hanging="357"/>
        <w:jc w:val="both"/>
      </w:pPr>
      <w:r>
        <w:t>N</w:t>
      </w:r>
      <w:r w:rsidRPr="00BC3D52">
        <w:t>epotápět a nestrkat pod vodu druhé děti</w:t>
      </w:r>
      <w:r>
        <w:t xml:space="preserve"> v bazénu.</w:t>
      </w:r>
    </w:p>
    <w:p w:rsidR="00FB1CAC" w:rsidRDefault="00FB1CAC" w:rsidP="00FB1CAC">
      <w:pPr>
        <w:numPr>
          <w:ilvl w:val="0"/>
          <w:numId w:val="4"/>
        </w:numPr>
        <w:spacing w:line="276" w:lineRule="auto"/>
        <w:ind w:left="714" w:hanging="357"/>
        <w:jc w:val="both"/>
      </w:pPr>
      <w:r>
        <w:t xml:space="preserve">Při úrazu, nevolnosti či </w:t>
      </w:r>
      <w:r w:rsidRPr="006A6A0F">
        <w:t xml:space="preserve">jiné potřebě jako </w:t>
      </w:r>
      <w:r>
        <w:t xml:space="preserve">např. </w:t>
      </w:r>
      <w:r w:rsidRPr="006A6A0F">
        <w:t>použití WC</w:t>
      </w:r>
      <w:r>
        <w:t xml:space="preserve"> upozornit pedagoga.</w:t>
      </w:r>
    </w:p>
    <w:p w:rsidR="00FB1CAC" w:rsidRDefault="00FB1CAC" w:rsidP="00FB1CAC">
      <w:pPr>
        <w:spacing w:line="276" w:lineRule="auto"/>
        <w:jc w:val="both"/>
      </w:pPr>
    </w:p>
    <w:p w:rsidR="00FB1CAC" w:rsidRDefault="00FB1CAC" w:rsidP="00FB1CAC">
      <w:pPr>
        <w:spacing w:line="276" w:lineRule="auto"/>
        <w:jc w:val="both"/>
      </w:pPr>
    </w:p>
    <w:p w:rsidR="00FB1CAC" w:rsidRDefault="00FB1CAC" w:rsidP="00FB1CAC">
      <w:pPr>
        <w:spacing w:line="276" w:lineRule="auto"/>
        <w:jc w:val="both"/>
      </w:pPr>
    </w:p>
    <w:p w:rsidR="00FB1CAC" w:rsidRDefault="00FB1CAC" w:rsidP="00FB1CAC">
      <w:pPr>
        <w:spacing w:line="276" w:lineRule="auto"/>
        <w:jc w:val="both"/>
      </w:pPr>
    </w:p>
    <w:p w:rsidR="00FB1CAC" w:rsidRDefault="00FB1CAC" w:rsidP="00FB1CAC">
      <w:pPr>
        <w:widowControl w:val="0"/>
        <w:spacing w:line="276" w:lineRule="auto"/>
        <w:ind w:left="705" w:hanging="705"/>
        <w:jc w:val="center"/>
        <w:outlineLvl w:val="0"/>
        <w:rPr>
          <w:b/>
          <w:bCs/>
          <w:sz w:val="32"/>
          <w:szCs w:val="22"/>
        </w:rPr>
      </w:pPr>
      <w:r>
        <w:rPr>
          <w:b/>
          <w:bCs/>
          <w:sz w:val="32"/>
          <w:szCs w:val="22"/>
        </w:rPr>
        <w:t>Osnova poučení dětí před pobytem na školní zahradě MŠ</w:t>
      </w:r>
    </w:p>
    <w:p w:rsidR="00FB1CAC" w:rsidRDefault="00FB1CAC" w:rsidP="00FB1CAC">
      <w:pPr>
        <w:spacing w:line="276" w:lineRule="auto"/>
        <w:ind w:left="360"/>
      </w:pPr>
    </w:p>
    <w:p w:rsidR="00FB1CAC" w:rsidRDefault="00FB1CAC" w:rsidP="00FB1CAC">
      <w:pPr>
        <w:numPr>
          <w:ilvl w:val="0"/>
          <w:numId w:val="5"/>
        </w:numPr>
        <w:spacing w:line="276" w:lineRule="auto"/>
        <w:ind w:left="714" w:hanging="357"/>
        <w:jc w:val="both"/>
      </w:pPr>
      <w:r>
        <w:t>Bezpodmínečně respektovat a plnit pravidla a dohodu při hře a TV činnostech na zahradě, respektovat pokyny pedagoga.</w:t>
      </w:r>
    </w:p>
    <w:p w:rsidR="00FB1CAC" w:rsidRDefault="00FB1CAC" w:rsidP="00FB1CAC">
      <w:pPr>
        <w:numPr>
          <w:ilvl w:val="0"/>
          <w:numId w:val="5"/>
        </w:numPr>
        <w:spacing w:line="276" w:lineRule="auto"/>
        <w:ind w:left="714" w:hanging="357"/>
        <w:jc w:val="both"/>
      </w:pPr>
      <w:r>
        <w:t>Bezpečně se pohybovat na TV zařízeních, nestrkat se, používat zařízení pouze k účelu, ke kterému je určeno /dohled pedagoga/.</w:t>
      </w:r>
    </w:p>
    <w:p w:rsidR="00FB1CAC" w:rsidRDefault="00FB1CAC" w:rsidP="00FB1CAC">
      <w:pPr>
        <w:numPr>
          <w:ilvl w:val="0"/>
          <w:numId w:val="5"/>
        </w:numPr>
        <w:spacing w:line="276" w:lineRule="auto"/>
        <w:ind w:left="714" w:hanging="357"/>
        <w:jc w:val="both"/>
      </w:pPr>
      <w:r>
        <w:t>Nepoužívat klacky, kameny, hračky proti druhému dítěti.</w:t>
      </w:r>
    </w:p>
    <w:p w:rsidR="00FB1CAC" w:rsidRDefault="00FB1CAC" w:rsidP="00FB1CAC">
      <w:pPr>
        <w:numPr>
          <w:ilvl w:val="0"/>
          <w:numId w:val="5"/>
        </w:numPr>
        <w:spacing w:line="276" w:lineRule="auto"/>
        <w:ind w:left="714" w:hanging="357"/>
        <w:jc w:val="both"/>
      </w:pPr>
      <w:r>
        <w:t>Nedávat do úst písek, neolizovat si ruce.</w:t>
      </w:r>
    </w:p>
    <w:p w:rsidR="00FB1CAC" w:rsidRDefault="00FB1CAC" w:rsidP="00FB1CAC">
      <w:pPr>
        <w:numPr>
          <w:ilvl w:val="0"/>
          <w:numId w:val="5"/>
        </w:numPr>
        <w:spacing w:line="276" w:lineRule="auto"/>
        <w:ind w:left="714" w:hanging="357"/>
        <w:jc w:val="both"/>
      </w:pPr>
      <w:r>
        <w:t>Přiměřené chování na průlezkách, ostatním zařízení zahrady – nestrkat se apod.</w:t>
      </w:r>
    </w:p>
    <w:p w:rsidR="00FB1CAC" w:rsidRDefault="00FB1CAC" w:rsidP="00FB1CAC">
      <w:pPr>
        <w:numPr>
          <w:ilvl w:val="0"/>
          <w:numId w:val="5"/>
        </w:numPr>
        <w:spacing w:line="276" w:lineRule="auto"/>
        <w:ind w:left="714" w:hanging="357"/>
        <w:jc w:val="both"/>
      </w:pPr>
      <w:r>
        <w:t>Nevstupovat na skluzavku zespoda /nevybíhat na ni v botách/.</w:t>
      </w:r>
    </w:p>
    <w:p w:rsidR="00FB1CAC" w:rsidRDefault="00FB1CAC" w:rsidP="00FB1CAC">
      <w:pPr>
        <w:numPr>
          <w:ilvl w:val="0"/>
          <w:numId w:val="5"/>
        </w:numPr>
        <w:spacing w:line="276" w:lineRule="auto"/>
        <w:ind w:left="714" w:hanging="357"/>
        <w:jc w:val="both"/>
      </w:pPr>
      <w:r>
        <w:t>Mít pokrývku hlavy, hodně pít při velkém horku.</w:t>
      </w:r>
    </w:p>
    <w:p w:rsidR="00FB1CAC" w:rsidRDefault="00FB1CAC" w:rsidP="00FB1CAC">
      <w:pPr>
        <w:numPr>
          <w:ilvl w:val="0"/>
          <w:numId w:val="5"/>
        </w:numPr>
        <w:spacing w:line="276" w:lineRule="auto"/>
        <w:ind w:left="714" w:hanging="357"/>
        <w:jc w:val="both"/>
      </w:pPr>
      <w:r>
        <w:t>Při jízdě na koloběžkách, tříkolkách, odstrkovadlech, jízdních kolech dbát pokynů učitelky, nestrkat se, nejezdit v protisměru.</w:t>
      </w:r>
    </w:p>
    <w:p w:rsidR="00FB1CAC" w:rsidRDefault="00FB1CAC" w:rsidP="00FB1CAC">
      <w:pPr>
        <w:numPr>
          <w:ilvl w:val="0"/>
          <w:numId w:val="5"/>
        </w:numPr>
        <w:spacing w:line="276" w:lineRule="auto"/>
        <w:ind w:left="714" w:hanging="357"/>
        <w:jc w:val="both"/>
      </w:pPr>
      <w:r>
        <w:t>Pro jízdu na jízdních kolech používat ochranné přilby.</w:t>
      </w:r>
    </w:p>
    <w:p w:rsidR="00FB1CAC" w:rsidRDefault="00FB1CAC" w:rsidP="00FB1CAC">
      <w:pPr>
        <w:numPr>
          <w:ilvl w:val="0"/>
          <w:numId w:val="5"/>
        </w:numPr>
        <w:spacing w:line="276" w:lineRule="auto"/>
        <w:ind w:left="714" w:hanging="357"/>
        <w:jc w:val="both"/>
      </w:pPr>
      <w:r>
        <w:t>V dětském bazénu dodržovat pravidla bezpečnosti a hygieny - neohrozit kamaráda, bez dovolení neopustit dané místo, bezpečné slunění apod.</w:t>
      </w:r>
    </w:p>
    <w:p w:rsidR="00FB1CAC" w:rsidRDefault="00FB1CAC" w:rsidP="00FB1CAC">
      <w:pPr>
        <w:spacing w:line="276" w:lineRule="auto"/>
        <w:ind w:left="714"/>
        <w:jc w:val="both"/>
      </w:pPr>
    </w:p>
    <w:p w:rsidR="00FB1CAC" w:rsidRDefault="00FB1CAC" w:rsidP="00FB1CAC">
      <w:pPr>
        <w:spacing w:line="276" w:lineRule="auto"/>
        <w:ind w:left="714"/>
        <w:jc w:val="both"/>
      </w:pPr>
    </w:p>
    <w:p w:rsidR="00FB1CAC" w:rsidRDefault="00FB1CAC" w:rsidP="00FB1CAC">
      <w:pPr>
        <w:spacing w:line="276" w:lineRule="auto"/>
        <w:ind w:left="714"/>
        <w:jc w:val="both"/>
      </w:pPr>
    </w:p>
    <w:p w:rsidR="00FB1CAC" w:rsidRDefault="00FB1CAC" w:rsidP="00FB1CAC">
      <w:pPr>
        <w:spacing w:line="276" w:lineRule="auto"/>
        <w:ind w:left="714"/>
        <w:jc w:val="both"/>
      </w:pPr>
    </w:p>
    <w:p w:rsidR="00FB1CAC" w:rsidRDefault="00FB1CAC" w:rsidP="00FB1CAC">
      <w:pPr>
        <w:spacing w:line="276" w:lineRule="auto"/>
        <w:ind w:left="714"/>
        <w:jc w:val="both"/>
      </w:pPr>
    </w:p>
    <w:p w:rsidR="00FB1CAC" w:rsidRDefault="00FB1CAC" w:rsidP="00FB1CAC">
      <w:pPr>
        <w:spacing w:line="276" w:lineRule="auto"/>
        <w:ind w:left="714"/>
        <w:jc w:val="both"/>
      </w:pPr>
    </w:p>
    <w:p w:rsidR="00FB1CAC" w:rsidRDefault="00FB1CAC" w:rsidP="00FB1CAC">
      <w:pPr>
        <w:spacing w:line="276" w:lineRule="auto"/>
        <w:ind w:left="714"/>
        <w:jc w:val="both"/>
      </w:pPr>
    </w:p>
    <w:p w:rsidR="00FB1CAC" w:rsidRPr="006A6A0F" w:rsidRDefault="00FB1CAC" w:rsidP="00FB1CAC">
      <w:pPr>
        <w:spacing w:line="276" w:lineRule="auto"/>
        <w:jc w:val="both"/>
      </w:pPr>
    </w:p>
    <w:p w:rsidR="00D355EF" w:rsidRDefault="00D355EF" w:rsidP="00D355EF">
      <w:pPr>
        <w:widowControl w:val="0"/>
        <w:ind w:left="705" w:hanging="705"/>
        <w:jc w:val="center"/>
        <w:outlineLvl w:val="0"/>
        <w:rPr>
          <w:b/>
          <w:bCs/>
          <w:sz w:val="32"/>
          <w:szCs w:val="22"/>
        </w:rPr>
      </w:pPr>
      <w:r>
        <w:rPr>
          <w:b/>
          <w:bCs/>
          <w:sz w:val="32"/>
          <w:szCs w:val="22"/>
        </w:rPr>
        <w:lastRenderedPageBreak/>
        <w:t>Osnova poučení dětí před školním výletem MŠ</w:t>
      </w:r>
    </w:p>
    <w:p w:rsidR="00D355EF" w:rsidRDefault="00D355EF" w:rsidP="00D355EF"/>
    <w:p w:rsidR="00D355EF" w:rsidRDefault="00D355EF" w:rsidP="00D355EF"/>
    <w:p w:rsidR="00D355EF" w:rsidRDefault="00D355EF" w:rsidP="00D355EF">
      <w:pPr>
        <w:numPr>
          <w:ilvl w:val="0"/>
          <w:numId w:val="6"/>
        </w:numPr>
        <w:jc w:val="both"/>
      </w:pPr>
      <w:r w:rsidRPr="00723067">
        <w:t>Bezpodmínečně respektovat a plnit pokyny pedagoga</w:t>
      </w:r>
      <w:r>
        <w:t>.</w:t>
      </w:r>
    </w:p>
    <w:p w:rsidR="00D355EF" w:rsidRDefault="00D355EF" w:rsidP="00D355EF">
      <w:pPr>
        <w:numPr>
          <w:ilvl w:val="0"/>
          <w:numId w:val="6"/>
        </w:numPr>
        <w:jc w:val="both"/>
      </w:pPr>
      <w:r>
        <w:t xml:space="preserve">Při cestování dopravním prostředkem se nepřibližovat </w:t>
      </w:r>
      <w:r w:rsidRPr="00BC3D52">
        <w:t>k okraji nástupiště, dokud dopravní prostředek nezastaví</w:t>
      </w:r>
      <w:r>
        <w:t>.</w:t>
      </w:r>
    </w:p>
    <w:p w:rsidR="00D355EF" w:rsidRPr="00390C4D" w:rsidRDefault="00D355EF" w:rsidP="00D355EF">
      <w:pPr>
        <w:numPr>
          <w:ilvl w:val="0"/>
          <w:numId w:val="6"/>
        </w:numPr>
        <w:jc w:val="both"/>
      </w:pPr>
      <w:r w:rsidRPr="00BC3D52">
        <w:t>N</w:t>
      </w:r>
      <w:r>
        <w:t>enastupovat ani n</w:t>
      </w:r>
      <w:r w:rsidRPr="00BC3D52">
        <w:t>evystup</w:t>
      </w:r>
      <w:r>
        <w:t>ovat,</w:t>
      </w:r>
      <w:r w:rsidRPr="00BC3D52">
        <w:t xml:space="preserve"> dokud pedagog nedá pokyn</w:t>
      </w:r>
      <w:r>
        <w:t>.</w:t>
      </w:r>
    </w:p>
    <w:p w:rsidR="00D355EF" w:rsidRDefault="00D355EF" w:rsidP="00D355EF">
      <w:pPr>
        <w:numPr>
          <w:ilvl w:val="0"/>
          <w:numId w:val="6"/>
        </w:numPr>
        <w:jc w:val="both"/>
      </w:pPr>
      <w:r>
        <w:t>Nastupovat a vystupovat z dopravního</w:t>
      </w:r>
      <w:r w:rsidRPr="00BC3D52">
        <w:t xml:space="preserve"> prostředku jednotlivě</w:t>
      </w:r>
      <w:r>
        <w:t>, nestrkat se, nepředbíhat ostatní.</w:t>
      </w:r>
    </w:p>
    <w:p w:rsidR="00D355EF" w:rsidRDefault="00D355EF" w:rsidP="00D355EF">
      <w:pPr>
        <w:numPr>
          <w:ilvl w:val="0"/>
          <w:numId w:val="6"/>
        </w:numPr>
        <w:jc w:val="both"/>
      </w:pPr>
      <w:r w:rsidRPr="00BC3D52">
        <w:t xml:space="preserve">Při jízdě </w:t>
      </w:r>
      <w:r>
        <w:t xml:space="preserve">v dopravním prostředku </w:t>
      </w:r>
      <w:r w:rsidRPr="00BC3D52">
        <w:t>sedět v klidu, opřený o opěra</w:t>
      </w:r>
      <w:r>
        <w:t xml:space="preserve">dlo, </w:t>
      </w:r>
      <w:r w:rsidRPr="00BC3D52">
        <w:t xml:space="preserve">přidržovat </w:t>
      </w:r>
      <w:r>
        <w:t xml:space="preserve">se </w:t>
      </w:r>
      <w:r w:rsidRPr="00BC3D52">
        <w:t>madel</w:t>
      </w:r>
      <w:r>
        <w:t>.</w:t>
      </w:r>
    </w:p>
    <w:p w:rsidR="00D355EF" w:rsidRDefault="00D355EF" w:rsidP="00D355EF">
      <w:pPr>
        <w:numPr>
          <w:ilvl w:val="0"/>
          <w:numId w:val="6"/>
        </w:numPr>
        <w:jc w:val="both"/>
      </w:pPr>
      <w:r w:rsidRPr="00BC3D52">
        <w:t>Sledovat neustále pedagoga</w:t>
      </w:r>
      <w:r>
        <w:t>.</w:t>
      </w:r>
    </w:p>
    <w:p w:rsidR="00D355EF" w:rsidRDefault="00D355EF" w:rsidP="00D355EF">
      <w:pPr>
        <w:numPr>
          <w:ilvl w:val="0"/>
          <w:numId w:val="6"/>
        </w:numPr>
        <w:jc w:val="both"/>
      </w:pPr>
      <w:r>
        <w:t>Aby se zabránilo přehřátí dětí v dopravním prostředku, sundat si vrchní vrstvu oblečení, čepice apod..</w:t>
      </w:r>
    </w:p>
    <w:p w:rsidR="00D355EF" w:rsidRPr="00723067" w:rsidRDefault="00D355EF" w:rsidP="00D355EF">
      <w:pPr>
        <w:numPr>
          <w:ilvl w:val="0"/>
          <w:numId w:val="6"/>
        </w:numPr>
        <w:jc w:val="both"/>
      </w:pPr>
      <w:r>
        <w:t>Neodcházet od skupiny, pozorně sledovat výklad pedagoga, plnit jejich pokyny.</w:t>
      </w:r>
    </w:p>
    <w:p w:rsidR="00D355EF" w:rsidRPr="00723067" w:rsidRDefault="00D355EF" w:rsidP="00D355EF">
      <w:pPr>
        <w:numPr>
          <w:ilvl w:val="0"/>
          <w:numId w:val="6"/>
        </w:numPr>
        <w:jc w:val="both"/>
      </w:pPr>
      <w:r w:rsidRPr="00723067">
        <w:t>Při proc</w:t>
      </w:r>
      <w:r>
        <w:t>házce</w:t>
      </w:r>
      <w:r w:rsidRPr="00723067">
        <w:t xml:space="preserve"> chodit </w:t>
      </w:r>
      <w:r>
        <w:t>ve dvojicích</w:t>
      </w:r>
      <w:r w:rsidRPr="00723067">
        <w:t>, použív</w:t>
      </w:r>
      <w:r>
        <w:t>at</w:t>
      </w:r>
      <w:r w:rsidRPr="00723067">
        <w:t xml:space="preserve"> vestičky, terčíky</w:t>
      </w:r>
      <w:r>
        <w:t>.</w:t>
      </w:r>
    </w:p>
    <w:p w:rsidR="00D355EF" w:rsidRDefault="00D355EF" w:rsidP="00D355EF">
      <w:pPr>
        <w:numPr>
          <w:ilvl w:val="0"/>
          <w:numId w:val="6"/>
        </w:numPr>
        <w:jc w:val="both"/>
      </w:pPr>
      <w:r w:rsidRPr="00723067">
        <w:t>Vozovku přecházet po přechodu</w:t>
      </w:r>
      <w:r>
        <w:t>. P</w:t>
      </w:r>
      <w:r w:rsidRPr="00723067">
        <w:t>okud není přechod</w:t>
      </w:r>
      <w:r>
        <w:t>,</w:t>
      </w:r>
      <w:r w:rsidRPr="00723067">
        <w:t xml:space="preserve"> vstupovat do vozovky až pokud nejede žádné auto, rozhlédnout se, čekat na pokyn pedagoga, přecházet přímo, zbytečně se nezdržovat</w:t>
      </w:r>
      <w:r>
        <w:t>.</w:t>
      </w:r>
    </w:p>
    <w:p w:rsidR="00D355EF" w:rsidRPr="00723067" w:rsidRDefault="00D355EF" w:rsidP="00D355EF">
      <w:pPr>
        <w:numPr>
          <w:ilvl w:val="0"/>
          <w:numId w:val="6"/>
        </w:numPr>
        <w:jc w:val="both"/>
      </w:pPr>
      <w:r>
        <w:t>Při hrách neopustit vymezené prostranství.</w:t>
      </w:r>
      <w:r w:rsidRPr="00724422">
        <w:t xml:space="preserve"> </w:t>
      </w:r>
    </w:p>
    <w:p w:rsidR="00D355EF" w:rsidRPr="00723067" w:rsidRDefault="00D355EF" w:rsidP="00D355EF">
      <w:pPr>
        <w:numPr>
          <w:ilvl w:val="0"/>
          <w:numId w:val="6"/>
        </w:numPr>
        <w:jc w:val="both"/>
      </w:pPr>
      <w:r w:rsidRPr="00723067">
        <w:t>Nesbírat žádné pohozené předměty/ inj</w:t>
      </w:r>
      <w:r>
        <w:t>ekční</w:t>
      </w:r>
      <w:r w:rsidRPr="00723067">
        <w:t xml:space="preserve"> stříkačky, sklo, ostré předměty apod. / - upozornit na nález pedagoga</w:t>
      </w:r>
      <w:r>
        <w:t>.</w:t>
      </w:r>
    </w:p>
    <w:p w:rsidR="00D355EF" w:rsidRPr="00723067" w:rsidRDefault="00D355EF" w:rsidP="00D355EF">
      <w:pPr>
        <w:numPr>
          <w:ilvl w:val="0"/>
          <w:numId w:val="6"/>
        </w:numPr>
        <w:jc w:val="both"/>
      </w:pPr>
      <w:r w:rsidRPr="00723067">
        <w:t>Neohrožovat se navzájem házením kamenů, nevhodným zacházením s klacíky apod.</w:t>
      </w:r>
    </w:p>
    <w:p w:rsidR="00D355EF" w:rsidRPr="00723067" w:rsidRDefault="00D355EF" w:rsidP="00D355EF">
      <w:pPr>
        <w:numPr>
          <w:ilvl w:val="0"/>
          <w:numId w:val="6"/>
        </w:numPr>
        <w:jc w:val="both"/>
      </w:pPr>
      <w:r w:rsidRPr="00723067">
        <w:t>Netrhat a nevkládat do úst žádné plody, listy, bobuloviny, houby ani známé jedlé plody</w:t>
      </w:r>
      <w:r>
        <w:t>.</w:t>
      </w:r>
    </w:p>
    <w:p w:rsidR="00D355EF" w:rsidRPr="00723067" w:rsidRDefault="00D355EF" w:rsidP="00D355EF">
      <w:pPr>
        <w:numPr>
          <w:ilvl w:val="0"/>
          <w:numId w:val="6"/>
        </w:numPr>
        <w:jc w:val="both"/>
      </w:pPr>
      <w:r w:rsidRPr="00723067">
        <w:t xml:space="preserve">Nesahat na žádná </w:t>
      </w:r>
      <w:r>
        <w:t xml:space="preserve">živá </w:t>
      </w:r>
      <w:r w:rsidRPr="00723067">
        <w:t>zvířata ani známá domácí / nebezpečí vztekliny, pokousání, poškrábání/</w:t>
      </w:r>
      <w:r>
        <w:t>, natož mrtvá.</w:t>
      </w:r>
    </w:p>
    <w:p w:rsidR="00D355EF" w:rsidRPr="00723067" w:rsidRDefault="00D355EF" w:rsidP="00D355EF">
      <w:pPr>
        <w:numPr>
          <w:ilvl w:val="0"/>
          <w:numId w:val="6"/>
        </w:numPr>
        <w:jc w:val="both"/>
      </w:pPr>
      <w:r w:rsidRPr="00723067">
        <w:t>Pozor na hrozící nebezpečí od neznámých lidí</w:t>
      </w:r>
      <w:r>
        <w:t>.</w:t>
      </w:r>
    </w:p>
    <w:p w:rsidR="00D355EF" w:rsidRDefault="00D355EF" w:rsidP="00D355EF">
      <w:pPr>
        <w:numPr>
          <w:ilvl w:val="0"/>
          <w:numId w:val="6"/>
        </w:numPr>
        <w:jc w:val="both"/>
      </w:pPr>
      <w:r w:rsidRPr="00723067">
        <w:t>Sledovat učitelku, neodbíhat, znát své jméno, mateřskou školu</w:t>
      </w:r>
      <w:r>
        <w:t>.</w:t>
      </w:r>
    </w:p>
    <w:p w:rsidR="00D355EF" w:rsidRDefault="00D355EF" w:rsidP="00D355EF">
      <w:pPr>
        <w:numPr>
          <w:ilvl w:val="0"/>
          <w:numId w:val="6"/>
        </w:numPr>
        <w:jc w:val="both"/>
      </w:pPr>
      <w:r w:rsidRPr="00723067">
        <w:t xml:space="preserve">Psy nedráždit, </w:t>
      </w:r>
      <w:r>
        <w:t>přichází-li pes dítě</w:t>
      </w:r>
      <w:r w:rsidRPr="00723067">
        <w:t xml:space="preserve"> očichat, nebránit se a vůbec nereagovat,</w:t>
      </w:r>
      <w:r>
        <w:t xml:space="preserve"> </w:t>
      </w:r>
      <w:r w:rsidRPr="00723067">
        <w:t>mluvit tich</w:t>
      </w:r>
      <w:r>
        <w:t xml:space="preserve">ým, klidným </w:t>
      </w:r>
      <w:r w:rsidRPr="00723067">
        <w:t>hlasem, pokusit se zůstat stát, dokud pes neodejde.</w:t>
      </w:r>
    </w:p>
    <w:p w:rsidR="00D355EF" w:rsidRDefault="00D355EF" w:rsidP="00D355EF">
      <w:pPr>
        <w:numPr>
          <w:ilvl w:val="0"/>
          <w:numId w:val="6"/>
        </w:numPr>
        <w:jc w:val="both"/>
      </w:pPr>
      <w:r>
        <w:t>Při chůzi po schodišti a před budovou – hlavně při vlhkém počasí nebo v zimě, chodit opatrně, přidržovat se zábradlí.</w:t>
      </w:r>
    </w:p>
    <w:p w:rsidR="00D355EF" w:rsidRDefault="00D355EF" w:rsidP="00D355EF">
      <w:pPr>
        <w:numPr>
          <w:ilvl w:val="0"/>
          <w:numId w:val="6"/>
        </w:numPr>
        <w:jc w:val="both"/>
      </w:pPr>
      <w:r>
        <w:t>Pokud se dítě ztratí, zůstane na místě, nikam neodchází.</w:t>
      </w:r>
    </w:p>
    <w:p w:rsidR="00D355EF" w:rsidRDefault="00D355EF" w:rsidP="00D355EF">
      <w:pPr>
        <w:ind w:left="360"/>
        <w:jc w:val="both"/>
      </w:pPr>
      <w:r w:rsidRPr="00723067">
        <w:br/>
      </w:r>
    </w:p>
    <w:p w:rsidR="00FB1CAC" w:rsidRDefault="00FB1CAC"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D355EF">
      <w:pPr>
        <w:widowControl w:val="0"/>
        <w:ind w:left="705" w:hanging="705"/>
        <w:jc w:val="center"/>
        <w:outlineLvl w:val="0"/>
        <w:rPr>
          <w:b/>
          <w:bCs/>
          <w:sz w:val="32"/>
          <w:szCs w:val="22"/>
        </w:rPr>
      </w:pPr>
      <w:r>
        <w:rPr>
          <w:b/>
          <w:bCs/>
          <w:sz w:val="32"/>
          <w:szCs w:val="22"/>
        </w:rPr>
        <w:t>Osnova poučení dětí před vycházkou MŠ</w:t>
      </w:r>
    </w:p>
    <w:p w:rsidR="00D355EF" w:rsidRDefault="00D355EF" w:rsidP="00D355EF"/>
    <w:p w:rsidR="00D355EF" w:rsidRDefault="00D355EF" w:rsidP="00D355EF"/>
    <w:p w:rsidR="00D355EF" w:rsidRPr="00723067" w:rsidRDefault="00D355EF" w:rsidP="00D355EF">
      <w:pPr>
        <w:numPr>
          <w:ilvl w:val="0"/>
          <w:numId w:val="7"/>
        </w:numPr>
        <w:spacing w:line="360" w:lineRule="auto"/>
        <w:jc w:val="both"/>
      </w:pPr>
      <w:r w:rsidRPr="00723067">
        <w:t>Bezpodmínečně respektovat a plnit pokyny pedagoga</w:t>
      </w:r>
      <w:r>
        <w:t>.</w:t>
      </w:r>
    </w:p>
    <w:p w:rsidR="00D355EF" w:rsidRPr="00723067" w:rsidRDefault="00D355EF" w:rsidP="00D355EF">
      <w:pPr>
        <w:numPr>
          <w:ilvl w:val="0"/>
          <w:numId w:val="7"/>
        </w:numPr>
        <w:spacing w:line="360" w:lineRule="auto"/>
        <w:ind w:left="714" w:hanging="357"/>
        <w:jc w:val="both"/>
      </w:pPr>
      <w:r w:rsidRPr="00723067">
        <w:t xml:space="preserve">Při procházce městem (mimo objekt školy) chodit </w:t>
      </w:r>
      <w:r>
        <w:t>ve dvojicích</w:t>
      </w:r>
      <w:r w:rsidRPr="00723067">
        <w:t>, použív</w:t>
      </w:r>
      <w:r>
        <w:t>at</w:t>
      </w:r>
      <w:r w:rsidRPr="00723067">
        <w:t xml:space="preserve"> vestičky, terčíky</w:t>
      </w:r>
      <w:r>
        <w:t>.</w:t>
      </w:r>
    </w:p>
    <w:p w:rsidR="00D355EF" w:rsidRDefault="00D355EF" w:rsidP="00D355EF">
      <w:pPr>
        <w:numPr>
          <w:ilvl w:val="0"/>
          <w:numId w:val="7"/>
        </w:numPr>
        <w:spacing w:line="360" w:lineRule="auto"/>
        <w:ind w:left="714" w:hanging="357"/>
        <w:jc w:val="both"/>
      </w:pPr>
      <w:r w:rsidRPr="00723067">
        <w:t>Vozovku přecházet po přechodu</w:t>
      </w:r>
      <w:r>
        <w:t>. P</w:t>
      </w:r>
      <w:r w:rsidRPr="00723067">
        <w:t>okud není přechod</w:t>
      </w:r>
      <w:r>
        <w:t>,</w:t>
      </w:r>
      <w:r w:rsidRPr="00723067">
        <w:t xml:space="preserve"> vstupovat do vozovky až pokud nejede žádné auto, rozhlédnout se, čekat na pokyn pedagoga, přecházet přímo, zbytečně se nezdržovat</w:t>
      </w:r>
      <w:r>
        <w:t>.</w:t>
      </w:r>
    </w:p>
    <w:p w:rsidR="00D355EF" w:rsidRPr="00723067" w:rsidRDefault="00D355EF" w:rsidP="00D355EF">
      <w:pPr>
        <w:numPr>
          <w:ilvl w:val="0"/>
          <w:numId w:val="7"/>
        </w:numPr>
        <w:spacing w:line="360" w:lineRule="auto"/>
        <w:ind w:left="714" w:hanging="357"/>
        <w:jc w:val="both"/>
      </w:pPr>
      <w:r>
        <w:t>Při hrách  neopustit vymezené prostranství.</w:t>
      </w:r>
      <w:r w:rsidRPr="00724422">
        <w:t xml:space="preserve"> </w:t>
      </w:r>
    </w:p>
    <w:p w:rsidR="00D355EF" w:rsidRPr="00723067" w:rsidRDefault="00D355EF" w:rsidP="00D355EF">
      <w:pPr>
        <w:numPr>
          <w:ilvl w:val="0"/>
          <w:numId w:val="7"/>
        </w:numPr>
        <w:spacing w:line="360" w:lineRule="auto"/>
        <w:ind w:left="714" w:hanging="357"/>
        <w:jc w:val="both"/>
      </w:pPr>
      <w:r w:rsidRPr="00723067">
        <w:t>Nesbírat žádné pohozené předměty/ inj</w:t>
      </w:r>
      <w:r>
        <w:t>ekční</w:t>
      </w:r>
      <w:r w:rsidRPr="00723067">
        <w:t xml:space="preserve"> stříkačky, sklo, ostré předměty apod. / - upozornit na nález pedagoga</w:t>
      </w:r>
      <w:r>
        <w:t>.</w:t>
      </w:r>
    </w:p>
    <w:p w:rsidR="00D355EF" w:rsidRPr="00723067" w:rsidRDefault="00D355EF" w:rsidP="00D355EF">
      <w:pPr>
        <w:numPr>
          <w:ilvl w:val="0"/>
          <w:numId w:val="7"/>
        </w:numPr>
        <w:spacing w:line="360" w:lineRule="auto"/>
        <w:ind w:left="714" w:hanging="357"/>
        <w:jc w:val="both"/>
      </w:pPr>
      <w:r w:rsidRPr="00723067">
        <w:t>Neohrožovat se navzájem házením kamenů, nevhodným zacházením s klacíky apod.</w:t>
      </w:r>
    </w:p>
    <w:p w:rsidR="00D355EF" w:rsidRPr="00723067" w:rsidRDefault="00D355EF" w:rsidP="00D355EF">
      <w:pPr>
        <w:numPr>
          <w:ilvl w:val="0"/>
          <w:numId w:val="7"/>
        </w:numPr>
        <w:spacing w:line="360" w:lineRule="auto"/>
        <w:ind w:left="714" w:hanging="357"/>
        <w:jc w:val="both"/>
      </w:pPr>
      <w:r w:rsidRPr="00723067">
        <w:t>Netrhat a nevkládat do úst žádné plody, listy, bobuloviny, houby ani známé jedlé plody</w:t>
      </w:r>
      <w:r>
        <w:t>.</w:t>
      </w:r>
    </w:p>
    <w:p w:rsidR="00D355EF" w:rsidRPr="00723067" w:rsidRDefault="00D355EF" w:rsidP="00D355EF">
      <w:pPr>
        <w:numPr>
          <w:ilvl w:val="0"/>
          <w:numId w:val="7"/>
        </w:numPr>
        <w:spacing w:line="360" w:lineRule="auto"/>
        <w:ind w:left="714" w:hanging="357"/>
        <w:jc w:val="both"/>
      </w:pPr>
      <w:r w:rsidRPr="00723067">
        <w:t xml:space="preserve">Nesahat na žádná </w:t>
      </w:r>
      <w:r>
        <w:t xml:space="preserve">živá </w:t>
      </w:r>
      <w:r w:rsidRPr="00723067">
        <w:t>zvířata ani známá domácí / nebezpečí vztekliny, pokousání, poškrábání/</w:t>
      </w:r>
      <w:r>
        <w:t>, natož mrtvá.</w:t>
      </w:r>
    </w:p>
    <w:p w:rsidR="00D355EF" w:rsidRPr="00723067" w:rsidRDefault="00D355EF" w:rsidP="00D355EF">
      <w:pPr>
        <w:numPr>
          <w:ilvl w:val="0"/>
          <w:numId w:val="7"/>
        </w:numPr>
        <w:spacing w:line="360" w:lineRule="auto"/>
        <w:ind w:left="714" w:hanging="357"/>
        <w:jc w:val="both"/>
      </w:pPr>
      <w:r w:rsidRPr="00723067">
        <w:t>Pozor na hrozící nebezpečí od neznámých lidí</w:t>
      </w:r>
      <w:r>
        <w:t>.</w:t>
      </w:r>
    </w:p>
    <w:p w:rsidR="00D355EF" w:rsidRDefault="00D355EF" w:rsidP="00D355EF">
      <w:pPr>
        <w:numPr>
          <w:ilvl w:val="0"/>
          <w:numId w:val="7"/>
        </w:numPr>
        <w:spacing w:line="360" w:lineRule="auto"/>
        <w:ind w:left="714" w:hanging="357"/>
        <w:jc w:val="both"/>
      </w:pPr>
      <w:r w:rsidRPr="00723067">
        <w:t>Sledovat učitelku, neodbíhat, znát své jméno, mateřskou školu</w:t>
      </w:r>
      <w:r>
        <w:t>.</w:t>
      </w:r>
    </w:p>
    <w:p w:rsidR="00D355EF" w:rsidRDefault="00D355EF" w:rsidP="00D355EF">
      <w:pPr>
        <w:numPr>
          <w:ilvl w:val="0"/>
          <w:numId w:val="7"/>
        </w:numPr>
        <w:spacing w:line="360" w:lineRule="auto"/>
        <w:ind w:left="714" w:hanging="357"/>
        <w:jc w:val="both"/>
      </w:pPr>
      <w:r w:rsidRPr="00723067">
        <w:t xml:space="preserve">Psy nedráždit, </w:t>
      </w:r>
      <w:r>
        <w:t>přichází-li pes dítě</w:t>
      </w:r>
      <w:r w:rsidRPr="00723067">
        <w:t xml:space="preserve"> očichat, nebránit se a vůbec nereagovat,</w:t>
      </w:r>
      <w:r>
        <w:t xml:space="preserve"> </w:t>
      </w:r>
      <w:r w:rsidRPr="00723067">
        <w:t>mluvit tich</w:t>
      </w:r>
      <w:r>
        <w:t xml:space="preserve">ým, klidným </w:t>
      </w:r>
      <w:r w:rsidRPr="00723067">
        <w:t>hlasem, pokusit se zůstat stát, dokud pes neodejde.</w:t>
      </w:r>
    </w:p>
    <w:p w:rsidR="00D355EF" w:rsidRDefault="00D355EF" w:rsidP="00D355EF">
      <w:pPr>
        <w:numPr>
          <w:ilvl w:val="0"/>
          <w:numId w:val="7"/>
        </w:numPr>
        <w:spacing w:line="360" w:lineRule="auto"/>
        <w:ind w:left="714" w:hanging="357"/>
        <w:jc w:val="both"/>
      </w:pPr>
      <w:r>
        <w:t>Při chůzi po schodišti a před budovou – hlavně při vlhkém počasí nebo v zimě, chodit opatrně, přidržovat se zábradlí.</w:t>
      </w:r>
    </w:p>
    <w:p w:rsidR="00D355EF" w:rsidRDefault="00D355EF" w:rsidP="00D355EF">
      <w:pPr>
        <w:numPr>
          <w:ilvl w:val="0"/>
          <w:numId w:val="7"/>
        </w:numPr>
        <w:spacing w:line="360" w:lineRule="auto"/>
        <w:ind w:left="714" w:hanging="357"/>
        <w:jc w:val="both"/>
      </w:pPr>
      <w:r>
        <w:t>V zimě venku neolizovat žádné kovové předměty.</w:t>
      </w:r>
    </w:p>
    <w:p w:rsidR="00D355EF" w:rsidRDefault="00D355EF" w:rsidP="00D355EF">
      <w:pPr>
        <w:numPr>
          <w:ilvl w:val="0"/>
          <w:numId w:val="7"/>
        </w:numPr>
        <w:spacing w:line="360" w:lineRule="auto"/>
        <w:ind w:left="714" w:hanging="357"/>
        <w:jc w:val="both"/>
      </w:pPr>
      <w:r>
        <w:t>Pokud se dítě ztratí, zůstane na místě, nikam neodchází.</w:t>
      </w:r>
    </w:p>
    <w:p w:rsidR="00D355EF" w:rsidRDefault="00D355EF" w:rsidP="00D355EF">
      <w:pPr>
        <w:ind w:left="360"/>
      </w:pPr>
      <w:r w:rsidRPr="00723067">
        <w:br/>
      </w: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FB1CAC">
      <w:pPr>
        <w:spacing w:line="276" w:lineRule="auto"/>
        <w:ind w:left="360"/>
        <w:jc w:val="both"/>
      </w:pPr>
    </w:p>
    <w:p w:rsidR="00D355EF" w:rsidRDefault="00D355EF" w:rsidP="00D355EF">
      <w:pPr>
        <w:jc w:val="center"/>
        <w:rPr>
          <w:b/>
          <w:sz w:val="28"/>
          <w:szCs w:val="28"/>
        </w:rPr>
      </w:pPr>
      <w:r>
        <w:rPr>
          <w:b/>
          <w:sz w:val="28"/>
          <w:szCs w:val="28"/>
        </w:rPr>
        <w:t>Osnova poučení dětí na začátku školního roku v mateřské škole</w:t>
      </w:r>
    </w:p>
    <w:p w:rsidR="00D355EF" w:rsidRDefault="00D355EF" w:rsidP="00D355EF">
      <w:pPr>
        <w:rPr>
          <w:b/>
          <w:sz w:val="28"/>
          <w:szCs w:val="28"/>
        </w:rPr>
      </w:pPr>
    </w:p>
    <w:p w:rsidR="00D355EF" w:rsidRDefault="00D355EF" w:rsidP="00D355EF">
      <w:pPr>
        <w:jc w:val="both"/>
      </w:pPr>
      <w:r>
        <w:t>Učitelky seznámí děti s riziky při výchovné činnosti, upozorní děti na nebezpečí při pobytu venku a provedou o tom zápis do třídních knih. Děti, které v době výkladu nebyly ve škole přítomny, poučí dodatečně, a provedou o tom zápis.</w:t>
      </w:r>
    </w:p>
    <w:p w:rsidR="00D355EF" w:rsidRDefault="00D355EF" w:rsidP="00D355EF">
      <w:pPr>
        <w:jc w:val="both"/>
      </w:pPr>
      <w:r>
        <w:t xml:space="preserve">Seznámí děti s budovou školy – šatna, třída, WC, ložnice, zahrada apod. </w:t>
      </w:r>
    </w:p>
    <w:p w:rsidR="00D355EF" w:rsidRDefault="00D355EF" w:rsidP="00D355EF">
      <w:pPr>
        <w:jc w:val="both"/>
      </w:pPr>
      <w:r>
        <w:t>Seznámí děti s režimem školy – ranní svačina, dopolední činnosti, oběd, odpočinek, odpolední svačina, odpolední činnosti apod.</w:t>
      </w:r>
    </w:p>
    <w:p w:rsidR="00D355EF" w:rsidRDefault="00D355EF" w:rsidP="00D355EF">
      <w:pPr>
        <w:rPr>
          <w:b/>
        </w:rPr>
      </w:pPr>
    </w:p>
    <w:p w:rsidR="00D355EF" w:rsidRDefault="00D355EF" w:rsidP="00D355EF">
      <w:pPr>
        <w:rPr>
          <w:u w:val="single"/>
        </w:rPr>
      </w:pPr>
      <w:r>
        <w:rPr>
          <w:u w:val="single"/>
        </w:rPr>
        <w:t xml:space="preserve">Bezpečnost dětí v budově </w:t>
      </w:r>
    </w:p>
    <w:p w:rsidR="00D355EF" w:rsidRDefault="00D355EF" w:rsidP="00D355EF"/>
    <w:p w:rsidR="00D355EF" w:rsidRDefault="00D355EF" w:rsidP="00D355EF">
      <w:pPr>
        <w:numPr>
          <w:ilvl w:val="0"/>
          <w:numId w:val="8"/>
        </w:numPr>
        <w:suppressAutoHyphens/>
        <w:jc w:val="both"/>
      </w:pPr>
      <w:r>
        <w:t>Respektovat a plnit pokyny pedagoga.</w:t>
      </w:r>
    </w:p>
    <w:p w:rsidR="00D355EF" w:rsidRDefault="00D355EF" w:rsidP="00D355EF">
      <w:pPr>
        <w:numPr>
          <w:ilvl w:val="0"/>
          <w:numId w:val="8"/>
        </w:numPr>
        <w:suppressAutoHyphens/>
        <w:jc w:val="both"/>
      </w:pPr>
      <w:r>
        <w:t>Chodit ve třídě, v herně, po chodbách pomalu, nestrkat se navzájem.</w:t>
      </w:r>
    </w:p>
    <w:p w:rsidR="00D355EF" w:rsidRDefault="00D355EF" w:rsidP="00D355EF">
      <w:pPr>
        <w:numPr>
          <w:ilvl w:val="0"/>
          <w:numId w:val="8"/>
        </w:numPr>
        <w:suppressAutoHyphens/>
        <w:jc w:val="both"/>
      </w:pPr>
      <w:r>
        <w:t>Nevylézat na nábytek, nesahat na elektrické zásuvky /kryty!/ a elektrická zařízení.</w:t>
      </w:r>
    </w:p>
    <w:p w:rsidR="00D355EF" w:rsidRDefault="00D355EF" w:rsidP="00D355EF">
      <w:pPr>
        <w:numPr>
          <w:ilvl w:val="0"/>
          <w:numId w:val="8"/>
        </w:numPr>
        <w:suppressAutoHyphens/>
        <w:jc w:val="both"/>
      </w:pPr>
      <w:r>
        <w:t>Nevylézat na okna, stolky, skříňky, kryty topení.</w:t>
      </w:r>
    </w:p>
    <w:p w:rsidR="00D355EF" w:rsidRDefault="00D355EF" w:rsidP="00D355EF">
      <w:pPr>
        <w:numPr>
          <w:ilvl w:val="0"/>
          <w:numId w:val="8"/>
        </w:numPr>
        <w:suppressAutoHyphens/>
        <w:jc w:val="both"/>
      </w:pPr>
      <w:r>
        <w:t>Opatrnost při pohybu v umývárně a na WC / pozor na mokrou podlahu/.</w:t>
      </w:r>
    </w:p>
    <w:p w:rsidR="00D355EF" w:rsidRDefault="00D355EF" w:rsidP="00D355EF">
      <w:pPr>
        <w:numPr>
          <w:ilvl w:val="0"/>
          <w:numId w:val="8"/>
        </w:numPr>
        <w:suppressAutoHyphens/>
        <w:jc w:val="both"/>
      </w:pPr>
      <w:r>
        <w:t>Správně chodit po schodech – přidržovat se madla, nestrkat se, nepředbíhat, při chůzi ze schodů jít jednotlivě, přidržovat se madla, neskákat z posledního schodu.</w:t>
      </w:r>
    </w:p>
    <w:p w:rsidR="00D355EF" w:rsidRDefault="00D355EF" w:rsidP="00D355EF">
      <w:pPr>
        <w:numPr>
          <w:ilvl w:val="0"/>
          <w:numId w:val="8"/>
        </w:numPr>
        <w:suppressAutoHyphens/>
        <w:jc w:val="both"/>
      </w:pPr>
      <w:r>
        <w:t>Běhat přiměřeně, orientovat se v prostoru.</w:t>
      </w:r>
    </w:p>
    <w:p w:rsidR="00D355EF" w:rsidRDefault="00D355EF" w:rsidP="00D355EF">
      <w:pPr>
        <w:numPr>
          <w:ilvl w:val="0"/>
          <w:numId w:val="8"/>
        </w:numPr>
        <w:suppressAutoHyphens/>
        <w:jc w:val="both"/>
      </w:pPr>
      <w:r>
        <w:t>Neběhat mezi stolečky, s auty jezdit jen na koberci.</w:t>
      </w:r>
    </w:p>
    <w:p w:rsidR="00D355EF" w:rsidRDefault="00D355EF" w:rsidP="00D355EF">
      <w:pPr>
        <w:numPr>
          <w:ilvl w:val="0"/>
          <w:numId w:val="8"/>
        </w:numPr>
        <w:suppressAutoHyphens/>
        <w:jc w:val="both"/>
      </w:pPr>
      <w:r>
        <w:t>Nedávat hračky do úst, do nosu, do uší, nestrkat věci do elektrické zásuvky.</w:t>
      </w:r>
    </w:p>
    <w:p w:rsidR="00D355EF" w:rsidRDefault="00D355EF" w:rsidP="00D355EF">
      <w:pPr>
        <w:numPr>
          <w:ilvl w:val="0"/>
          <w:numId w:val="8"/>
        </w:numPr>
        <w:suppressAutoHyphens/>
        <w:jc w:val="both"/>
      </w:pPr>
      <w:r>
        <w:t>Pozor na horký čaj, polévku.</w:t>
      </w:r>
    </w:p>
    <w:p w:rsidR="00D355EF" w:rsidRDefault="00D355EF" w:rsidP="00D355EF">
      <w:pPr>
        <w:numPr>
          <w:ilvl w:val="0"/>
          <w:numId w:val="8"/>
        </w:numPr>
        <w:suppressAutoHyphens/>
        <w:jc w:val="both"/>
      </w:pPr>
      <w:r>
        <w:t>Nestříkat vodu po podlaze.</w:t>
      </w:r>
    </w:p>
    <w:p w:rsidR="00D355EF" w:rsidRDefault="00D355EF" w:rsidP="00D355EF">
      <w:pPr>
        <w:numPr>
          <w:ilvl w:val="0"/>
          <w:numId w:val="8"/>
        </w:numPr>
        <w:suppressAutoHyphens/>
        <w:jc w:val="both"/>
      </w:pPr>
      <w:r>
        <w:t>Na WC nestoupat na záchodovou mísu, nesedat na umývadla.</w:t>
      </w:r>
    </w:p>
    <w:p w:rsidR="00D355EF" w:rsidRDefault="00D355EF" w:rsidP="00D355EF">
      <w:pPr>
        <w:numPr>
          <w:ilvl w:val="0"/>
          <w:numId w:val="8"/>
        </w:numPr>
        <w:suppressAutoHyphens/>
        <w:jc w:val="both"/>
      </w:pPr>
      <w:r>
        <w:t>Ohlásit každé poranění svoje i kamaráda.</w:t>
      </w:r>
    </w:p>
    <w:p w:rsidR="00D355EF" w:rsidRDefault="00D355EF" w:rsidP="00D355EF">
      <w:pPr>
        <w:rPr>
          <w:b/>
        </w:rPr>
      </w:pPr>
    </w:p>
    <w:p w:rsidR="00D355EF" w:rsidRDefault="00D355EF" w:rsidP="00D355EF">
      <w:pPr>
        <w:rPr>
          <w:u w:val="single"/>
        </w:rPr>
      </w:pPr>
      <w:r>
        <w:rPr>
          <w:u w:val="single"/>
        </w:rPr>
        <w:t xml:space="preserve">Pobyt venku mimo areál školy </w:t>
      </w:r>
    </w:p>
    <w:p w:rsidR="00D355EF" w:rsidRDefault="00D355EF" w:rsidP="00D355EF">
      <w:pPr>
        <w:rPr>
          <w:u w:val="single"/>
        </w:rPr>
      </w:pPr>
    </w:p>
    <w:p w:rsidR="00D355EF" w:rsidRDefault="00D355EF" w:rsidP="00D355EF">
      <w:pPr>
        <w:numPr>
          <w:ilvl w:val="0"/>
          <w:numId w:val="12"/>
        </w:numPr>
        <w:suppressAutoHyphens/>
        <w:jc w:val="both"/>
      </w:pPr>
      <w:r>
        <w:t>Bezpodmínečně respektovat a plnit pokyny pedagoga.</w:t>
      </w:r>
    </w:p>
    <w:p w:rsidR="00D355EF" w:rsidRDefault="00D355EF" w:rsidP="00D355EF">
      <w:pPr>
        <w:numPr>
          <w:ilvl w:val="0"/>
          <w:numId w:val="12"/>
        </w:numPr>
        <w:suppressAutoHyphens/>
        <w:jc w:val="both"/>
      </w:pPr>
      <w:r>
        <w:t>Při procházce městem (mimo objekt školy) chodit v zástupu, používat vestičky, terčíky.</w:t>
      </w:r>
    </w:p>
    <w:p w:rsidR="00D355EF" w:rsidRDefault="00D355EF" w:rsidP="00D355EF">
      <w:pPr>
        <w:numPr>
          <w:ilvl w:val="0"/>
          <w:numId w:val="12"/>
        </w:numPr>
        <w:suppressAutoHyphens/>
        <w:jc w:val="both"/>
      </w:pPr>
      <w:r>
        <w:t>Vozovku přecházet po přechodu. Pokud není přechod, vstupovat do vozovky až pokud nejede žádné auto, rozhlédnout se, čekat na pokyn pedagoga, přecházet přímo, zbytečně se nezdržovat.</w:t>
      </w:r>
    </w:p>
    <w:p w:rsidR="00D355EF" w:rsidRDefault="00D355EF" w:rsidP="00D355EF">
      <w:pPr>
        <w:numPr>
          <w:ilvl w:val="0"/>
          <w:numId w:val="12"/>
        </w:numPr>
        <w:suppressAutoHyphens/>
        <w:jc w:val="both"/>
      </w:pPr>
      <w:r>
        <w:t>Nesbírat žádné pohozené předměty/ injekční stříkačky, sklo, ostré předměty apod. / - upozornit na nález pedagoga.</w:t>
      </w:r>
    </w:p>
    <w:p w:rsidR="00D355EF" w:rsidRDefault="00D355EF" w:rsidP="00D355EF">
      <w:pPr>
        <w:numPr>
          <w:ilvl w:val="0"/>
          <w:numId w:val="12"/>
        </w:numPr>
        <w:suppressAutoHyphens/>
        <w:jc w:val="both"/>
      </w:pPr>
      <w:r>
        <w:t>Neohrožovat se navzájem házením kamenů, nevhodným zacházením s klacíky apod.</w:t>
      </w:r>
    </w:p>
    <w:p w:rsidR="00D355EF" w:rsidRDefault="00D355EF" w:rsidP="00D355EF">
      <w:pPr>
        <w:numPr>
          <w:ilvl w:val="0"/>
          <w:numId w:val="12"/>
        </w:numPr>
        <w:suppressAutoHyphens/>
        <w:jc w:val="both"/>
      </w:pPr>
      <w:r>
        <w:t>Netrhat a nevkládat do úst žádné plody, listy, bobuloviny, houby ani známé jedlé plody.</w:t>
      </w:r>
    </w:p>
    <w:p w:rsidR="00D355EF" w:rsidRDefault="00D355EF" w:rsidP="00D355EF">
      <w:pPr>
        <w:numPr>
          <w:ilvl w:val="0"/>
          <w:numId w:val="12"/>
        </w:numPr>
        <w:suppressAutoHyphens/>
        <w:jc w:val="both"/>
      </w:pPr>
      <w:r>
        <w:t>Nesahat na žádná zvířata ani známá domácí / nebezpečí vztekliny, pokousání, poškrábání /.</w:t>
      </w:r>
    </w:p>
    <w:p w:rsidR="00D355EF" w:rsidRDefault="00D355EF" w:rsidP="00D355EF">
      <w:pPr>
        <w:numPr>
          <w:ilvl w:val="0"/>
          <w:numId w:val="12"/>
        </w:numPr>
        <w:suppressAutoHyphens/>
        <w:jc w:val="both"/>
      </w:pPr>
      <w:r>
        <w:t>Pozor na hrozící nebezpečí od neznámých lidí.</w:t>
      </w:r>
    </w:p>
    <w:p w:rsidR="00D355EF" w:rsidRDefault="00D355EF" w:rsidP="00D355EF">
      <w:pPr>
        <w:numPr>
          <w:ilvl w:val="0"/>
          <w:numId w:val="12"/>
        </w:numPr>
        <w:suppressAutoHyphens/>
        <w:jc w:val="both"/>
      </w:pPr>
      <w:r>
        <w:t>Sledovat učitelku, neodbíhat, znát své jméno, mateřskou školu.</w:t>
      </w:r>
    </w:p>
    <w:p w:rsidR="00D355EF" w:rsidRDefault="00D355EF" w:rsidP="00D355EF">
      <w:pPr>
        <w:numPr>
          <w:ilvl w:val="0"/>
          <w:numId w:val="12"/>
        </w:numPr>
        <w:suppressAutoHyphens/>
        <w:jc w:val="both"/>
      </w:pPr>
      <w:r>
        <w:lastRenderedPageBreak/>
        <w:t>Psy nedráždit, přichází-li pes dítě očichat, nebránit se a vůbec nereagovat, mluvit tichým, klidným hlasem, pokusit se zůstat stát, dokud pes neodejde.</w:t>
      </w:r>
    </w:p>
    <w:p w:rsidR="00D355EF" w:rsidRDefault="00D355EF" w:rsidP="00D355EF">
      <w:pPr>
        <w:ind w:left="360"/>
        <w:jc w:val="both"/>
      </w:pPr>
    </w:p>
    <w:p w:rsidR="00D355EF" w:rsidRDefault="00D355EF" w:rsidP="00D355EF">
      <w:pPr>
        <w:rPr>
          <w:u w:val="single"/>
        </w:rPr>
      </w:pPr>
      <w:r>
        <w:rPr>
          <w:u w:val="single"/>
        </w:rPr>
        <w:t>Pobyt na školní zahradě</w:t>
      </w:r>
    </w:p>
    <w:p w:rsidR="00D355EF" w:rsidRDefault="00D355EF" w:rsidP="00D355EF"/>
    <w:p w:rsidR="00D355EF" w:rsidRDefault="00D355EF" w:rsidP="00D355EF">
      <w:pPr>
        <w:numPr>
          <w:ilvl w:val="0"/>
          <w:numId w:val="10"/>
        </w:numPr>
        <w:suppressAutoHyphens/>
        <w:jc w:val="both"/>
      </w:pPr>
      <w:r>
        <w:t>Bezpodmínečně respektovat a plnit pravidla a dohodu při hře a TV činnostech na zahradě, respektovat pokyny pedagoga.</w:t>
      </w:r>
    </w:p>
    <w:p w:rsidR="00D355EF" w:rsidRDefault="00D355EF" w:rsidP="00D355EF">
      <w:pPr>
        <w:numPr>
          <w:ilvl w:val="0"/>
          <w:numId w:val="10"/>
        </w:numPr>
        <w:suppressAutoHyphens/>
        <w:jc w:val="both"/>
      </w:pPr>
      <w:r>
        <w:t>Bezpečně se pohybovat na TV zařízeních, nestrkat se, používat zařízení pouze k účelu, ke kterému je určeno /dohled pedagoga/.</w:t>
      </w:r>
    </w:p>
    <w:p w:rsidR="00D355EF" w:rsidRDefault="00D355EF" w:rsidP="00D355EF">
      <w:pPr>
        <w:numPr>
          <w:ilvl w:val="0"/>
          <w:numId w:val="10"/>
        </w:numPr>
        <w:suppressAutoHyphens/>
        <w:jc w:val="both"/>
      </w:pPr>
      <w:r>
        <w:t>Nepoužívat klacky, kameny, hračky proti druhému dítěti.</w:t>
      </w:r>
    </w:p>
    <w:p w:rsidR="00D355EF" w:rsidRDefault="00D355EF" w:rsidP="00D355EF">
      <w:pPr>
        <w:numPr>
          <w:ilvl w:val="0"/>
          <w:numId w:val="10"/>
        </w:numPr>
        <w:suppressAutoHyphens/>
        <w:jc w:val="both"/>
      </w:pPr>
      <w:r>
        <w:t>Nedávat do úst písek, neolizovat si ruce.</w:t>
      </w:r>
    </w:p>
    <w:p w:rsidR="00D355EF" w:rsidRDefault="00D355EF" w:rsidP="00D355EF">
      <w:pPr>
        <w:numPr>
          <w:ilvl w:val="0"/>
          <w:numId w:val="10"/>
        </w:numPr>
        <w:suppressAutoHyphens/>
        <w:jc w:val="both"/>
      </w:pPr>
      <w:r>
        <w:t>Přiměřené chování na průlezkách, ostatním zařízení zahrady – nestrkat se apod.</w:t>
      </w:r>
    </w:p>
    <w:p w:rsidR="00D355EF" w:rsidRDefault="00D355EF" w:rsidP="00D355EF">
      <w:pPr>
        <w:numPr>
          <w:ilvl w:val="0"/>
          <w:numId w:val="10"/>
        </w:numPr>
        <w:suppressAutoHyphens/>
        <w:jc w:val="both"/>
      </w:pPr>
      <w:r>
        <w:t>Vyhýbat se houpačkám, nechodit k nim blízko.</w:t>
      </w:r>
    </w:p>
    <w:p w:rsidR="00D355EF" w:rsidRDefault="00D355EF" w:rsidP="00D355EF">
      <w:pPr>
        <w:numPr>
          <w:ilvl w:val="0"/>
          <w:numId w:val="10"/>
        </w:numPr>
        <w:suppressAutoHyphens/>
        <w:jc w:val="both"/>
      </w:pPr>
      <w:r>
        <w:t>Nevstupovat na skluzavku zespoda /nevybíhat na ni v botách/.</w:t>
      </w:r>
    </w:p>
    <w:p w:rsidR="00D355EF" w:rsidRDefault="00D355EF" w:rsidP="00D355EF">
      <w:pPr>
        <w:numPr>
          <w:ilvl w:val="0"/>
          <w:numId w:val="10"/>
        </w:numPr>
        <w:suppressAutoHyphens/>
        <w:jc w:val="both"/>
      </w:pPr>
      <w:r>
        <w:t>Mít pokrývku hlavy, hodně pít při velkém horku.</w:t>
      </w:r>
    </w:p>
    <w:p w:rsidR="00D355EF" w:rsidRDefault="00D355EF" w:rsidP="00D355EF">
      <w:pPr>
        <w:numPr>
          <w:ilvl w:val="0"/>
          <w:numId w:val="10"/>
        </w:numPr>
        <w:suppressAutoHyphens/>
        <w:jc w:val="both"/>
      </w:pPr>
      <w:r>
        <w:t>Při jízdě na koloběžkách, tříkolkách, odstrkovadlech, jízdních kolech dbát pokynů učitelky, nestrkat se, nejezdit v protisměru.</w:t>
      </w:r>
    </w:p>
    <w:p w:rsidR="00D355EF" w:rsidRDefault="00D355EF" w:rsidP="00D355EF">
      <w:pPr>
        <w:numPr>
          <w:ilvl w:val="0"/>
          <w:numId w:val="10"/>
        </w:numPr>
        <w:suppressAutoHyphens/>
        <w:jc w:val="both"/>
      </w:pPr>
      <w:r>
        <w:t>Pro jízdu na jízdních kolech používat ochranné přilby.</w:t>
      </w:r>
    </w:p>
    <w:p w:rsidR="00D355EF" w:rsidRDefault="00D355EF" w:rsidP="00D355EF"/>
    <w:p w:rsidR="00D355EF" w:rsidRDefault="00D355EF" w:rsidP="00D355EF">
      <w:pPr>
        <w:rPr>
          <w:u w:val="single"/>
        </w:rPr>
      </w:pPr>
      <w:r>
        <w:rPr>
          <w:u w:val="single"/>
        </w:rPr>
        <w:t>Cestování autobusem, MHD</w:t>
      </w:r>
    </w:p>
    <w:p w:rsidR="00D355EF" w:rsidRDefault="00D355EF" w:rsidP="00D355EF"/>
    <w:p w:rsidR="00D355EF" w:rsidRDefault="00D355EF" w:rsidP="00D355EF">
      <w:pPr>
        <w:numPr>
          <w:ilvl w:val="0"/>
          <w:numId w:val="11"/>
        </w:numPr>
        <w:suppressAutoHyphens/>
        <w:jc w:val="both"/>
      </w:pPr>
      <w:r>
        <w:t>Bezpodmínečně respektovat a dodržovat pokyny pedagoga.</w:t>
      </w:r>
    </w:p>
    <w:p w:rsidR="00D355EF" w:rsidRDefault="00D355EF" w:rsidP="00D355EF">
      <w:pPr>
        <w:numPr>
          <w:ilvl w:val="0"/>
          <w:numId w:val="11"/>
        </w:numPr>
        <w:suppressAutoHyphens/>
        <w:jc w:val="both"/>
      </w:pPr>
      <w:r>
        <w:t>Nastupovat a vystupovat z dopravního prostředku jednotlivě, nestrkat se, nepředbíhat ostatní.</w:t>
      </w:r>
    </w:p>
    <w:p w:rsidR="00D355EF" w:rsidRDefault="00D355EF" w:rsidP="00D355EF">
      <w:pPr>
        <w:numPr>
          <w:ilvl w:val="0"/>
          <w:numId w:val="11"/>
        </w:numPr>
        <w:suppressAutoHyphens/>
        <w:jc w:val="both"/>
      </w:pPr>
      <w:r>
        <w:t>Při jízdě sedět v klidu, opřený o opěradlo, v případě cestování MHD se přidržovat madel.</w:t>
      </w:r>
    </w:p>
    <w:p w:rsidR="00D355EF" w:rsidRDefault="00D355EF" w:rsidP="00D355EF">
      <w:pPr>
        <w:numPr>
          <w:ilvl w:val="0"/>
          <w:numId w:val="11"/>
        </w:numPr>
        <w:suppressAutoHyphens/>
        <w:jc w:val="both"/>
      </w:pPr>
      <w:r>
        <w:t>Sledovat neustále pedagoga.</w:t>
      </w:r>
    </w:p>
    <w:p w:rsidR="00D355EF" w:rsidRDefault="00D355EF" w:rsidP="00D355EF">
      <w:pPr>
        <w:numPr>
          <w:ilvl w:val="0"/>
          <w:numId w:val="11"/>
        </w:numPr>
        <w:suppressAutoHyphens/>
        <w:jc w:val="both"/>
      </w:pPr>
      <w:r>
        <w:t>Pozor na cizí, neznámé lidi.</w:t>
      </w:r>
    </w:p>
    <w:p w:rsidR="00D355EF" w:rsidRDefault="00D355EF" w:rsidP="00D355EF">
      <w:pPr>
        <w:numPr>
          <w:ilvl w:val="0"/>
          <w:numId w:val="11"/>
        </w:numPr>
        <w:suppressAutoHyphens/>
        <w:jc w:val="both"/>
      </w:pPr>
      <w:r>
        <w:t>Nepřibližovat se k okraji nástupiště, dokud dopravní prostředek nezastaví.</w:t>
      </w:r>
    </w:p>
    <w:p w:rsidR="00D355EF" w:rsidRDefault="00D355EF" w:rsidP="00D355EF">
      <w:pPr>
        <w:numPr>
          <w:ilvl w:val="0"/>
          <w:numId w:val="11"/>
        </w:numPr>
        <w:suppressAutoHyphens/>
        <w:jc w:val="both"/>
      </w:pPr>
      <w:r>
        <w:t>Nenastupovat ani nevystupovat, dokud pedagog nedá pokyn.</w:t>
      </w:r>
    </w:p>
    <w:p w:rsidR="00D355EF" w:rsidRDefault="00D355EF" w:rsidP="00D355EF">
      <w:pPr>
        <w:rPr>
          <w:b/>
        </w:rPr>
      </w:pPr>
    </w:p>
    <w:p w:rsidR="00D355EF" w:rsidRDefault="00D355EF" w:rsidP="00D355EF">
      <w:pPr>
        <w:rPr>
          <w:u w:val="single"/>
        </w:rPr>
      </w:pPr>
      <w:r>
        <w:rPr>
          <w:u w:val="single"/>
        </w:rPr>
        <w:t>Saunování</w:t>
      </w:r>
    </w:p>
    <w:p w:rsidR="00D355EF" w:rsidRDefault="00D355EF" w:rsidP="00D355EF"/>
    <w:p w:rsidR="00D355EF" w:rsidRDefault="00D355EF" w:rsidP="00D355EF">
      <w:pPr>
        <w:numPr>
          <w:ilvl w:val="0"/>
          <w:numId w:val="9"/>
        </w:numPr>
        <w:suppressAutoHyphens/>
        <w:ind w:firstLine="0"/>
        <w:jc w:val="both"/>
      </w:pPr>
      <w:r>
        <w:t>Respektovat a plnit příkazy pedagoga.</w:t>
      </w:r>
    </w:p>
    <w:p w:rsidR="00D355EF" w:rsidRDefault="00D355EF" w:rsidP="00D355EF">
      <w:pPr>
        <w:numPr>
          <w:ilvl w:val="0"/>
          <w:numId w:val="9"/>
        </w:numPr>
        <w:suppressAutoHyphens/>
        <w:ind w:firstLine="0"/>
        <w:jc w:val="both"/>
      </w:pPr>
      <w:r>
        <w:t>Chovat se ukázněně v šatně, sauně, v bazénu, cestou do sauny.</w:t>
      </w:r>
    </w:p>
    <w:p w:rsidR="00D355EF" w:rsidRDefault="00D355EF" w:rsidP="00D355EF">
      <w:pPr>
        <w:numPr>
          <w:ilvl w:val="0"/>
          <w:numId w:val="9"/>
        </w:numPr>
        <w:suppressAutoHyphens/>
        <w:ind w:firstLine="0"/>
        <w:jc w:val="both"/>
      </w:pPr>
      <w:r>
        <w:t xml:space="preserve">Neohrožovat sebe a své kamarády nevhodným chováním /neskákat do vody, neházet   </w:t>
      </w:r>
    </w:p>
    <w:p w:rsidR="00D355EF" w:rsidRDefault="00D355EF" w:rsidP="00D355EF">
      <w:pPr>
        <w:ind w:left="720"/>
        <w:jc w:val="both"/>
      </w:pPr>
      <w:r>
        <w:t xml:space="preserve">            předměty, zvýšená opatrnost při pohybu na podlahách kolem bazénu –</w:t>
      </w:r>
    </w:p>
    <w:p w:rsidR="00D355EF" w:rsidRDefault="00D355EF" w:rsidP="00D355EF">
      <w:pPr>
        <w:ind w:left="720"/>
        <w:jc w:val="both"/>
      </w:pPr>
      <w:r>
        <w:t xml:space="preserve">            kluzký, mokrý povrch/.</w:t>
      </w:r>
    </w:p>
    <w:p w:rsidR="00D355EF" w:rsidRDefault="00D355EF" w:rsidP="00D355EF">
      <w:pPr>
        <w:numPr>
          <w:ilvl w:val="0"/>
          <w:numId w:val="9"/>
        </w:numPr>
        <w:suppressAutoHyphens/>
        <w:ind w:firstLine="0"/>
        <w:jc w:val="both"/>
      </w:pPr>
      <w:r>
        <w:t>Do bazénu vstupovat pouze na pokyn pedagoga, stejně tak bazén opouštět.</w:t>
      </w:r>
    </w:p>
    <w:p w:rsidR="00D355EF" w:rsidRDefault="00D355EF" w:rsidP="00D355EF">
      <w:pPr>
        <w:numPr>
          <w:ilvl w:val="0"/>
          <w:numId w:val="9"/>
        </w:numPr>
        <w:suppressAutoHyphens/>
        <w:ind w:firstLine="0"/>
        <w:jc w:val="both"/>
      </w:pPr>
      <w:r>
        <w:t>Nevzdalovat se z místa výuky.</w:t>
      </w:r>
    </w:p>
    <w:p w:rsidR="00D355EF" w:rsidRDefault="00D355EF" w:rsidP="00D355EF">
      <w:pPr>
        <w:numPr>
          <w:ilvl w:val="0"/>
          <w:numId w:val="9"/>
        </w:numPr>
        <w:suppressAutoHyphens/>
        <w:ind w:firstLine="0"/>
        <w:jc w:val="both"/>
      </w:pPr>
      <w:r>
        <w:t>Chovat se ukázněně v šatnách a ve sprchách, v odpočívárně.</w:t>
      </w:r>
    </w:p>
    <w:p w:rsidR="00D355EF" w:rsidRDefault="00D355EF" w:rsidP="00D355EF">
      <w:pPr>
        <w:numPr>
          <w:ilvl w:val="0"/>
          <w:numId w:val="9"/>
        </w:numPr>
        <w:suppressAutoHyphens/>
        <w:ind w:firstLine="0"/>
        <w:jc w:val="both"/>
      </w:pPr>
      <w:r>
        <w:t>Nenosit při výuce prstýnky, řetízky a jiné ozdoby.</w:t>
      </w:r>
    </w:p>
    <w:p w:rsidR="00D355EF" w:rsidRDefault="00D355EF" w:rsidP="00D355EF">
      <w:pPr>
        <w:numPr>
          <w:ilvl w:val="0"/>
          <w:numId w:val="9"/>
        </w:numPr>
        <w:suppressAutoHyphens/>
        <w:ind w:firstLine="0"/>
        <w:jc w:val="both"/>
      </w:pPr>
      <w:r>
        <w:t>Pokud se dítě necítí zdrávo, upozorní na tuto skutečnost pedagoga.</w:t>
      </w:r>
    </w:p>
    <w:p w:rsidR="00D355EF" w:rsidRDefault="00D355EF" w:rsidP="00D355EF">
      <w:pPr>
        <w:rPr>
          <w:b/>
        </w:rPr>
      </w:pPr>
    </w:p>
    <w:p w:rsidR="00D355EF" w:rsidRDefault="00D355EF" w:rsidP="00D355EF">
      <w:pPr>
        <w:rPr>
          <w:u w:val="single"/>
        </w:rPr>
      </w:pPr>
    </w:p>
    <w:p w:rsidR="00D355EF" w:rsidRDefault="00D355EF" w:rsidP="00D355EF">
      <w:pPr>
        <w:rPr>
          <w:u w:val="single"/>
        </w:rPr>
      </w:pPr>
      <w:r>
        <w:rPr>
          <w:u w:val="single"/>
        </w:rPr>
        <w:t>Tělocvična</w:t>
      </w:r>
    </w:p>
    <w:p w:rsidR="00D355EF" w:rsidRDefault="00D355EF" w:rsidP="00D355EF"/>
    <w:p w:rsidR="00D355EF" w:rsidRDefault="00D355EF" w:rsidP="00D355EF">
      <w:pPr>
        <w:numPr>
          <w:ilvl w:val="0"/>
          <w:numId w:val="13"/>
        </w:numPr>
        <w:suppressAutoHyphens/>
      </w:pPr>
      <w:r>
        <w:t>Dbát pokynů učitelky – pedagog stanoví požadavky na dodržování kázně.</w:t>
      </w:r>
    </w:p>
    <w:p w:rsidR="00D355EF" w:rsidRDefault="00D355EF" w:rsidP="00D355EF">
      <w:pPr>
        <w:numPr>
          <w:ilvl w:val="0"/>
          <w:numId w:val="13"/>
        </w:numPr>
        <w:suppressAutoHyphens/>
      </w:pPr>
      <w:r>
        <w:t>Nelézt na cvičební nářadí bez povolení učitelky.</w:t>
      </w:r>
    </w:p>
    <w:p w:rsidR="00D355EF" w:rsidRDefault="00D355EF" w:rsidP="00D355EF">
      <w:pPr>
        <w:numPr>
          <w:ilvl w:val="0"/>
          <w:numId w:val="13"/>
        </w:numPr>
        <w:suppressAutoHyphens/>
      </w:pPr>
      <w:r>
        <w:lastRenderedPageBreak/>
        <w:t>Nemanipulovat s nářadím a náčiním bez pokynu učitelky.</w:t>
      </w:r>
    </w:p>
    <w:p w:rsidR="00D355EF" w:rsidRDefault="00D355EF" w:rsidP="00D355EF">
      <w:pPr>
        <w:numPr>
          <w:ilvl w:val="0"/>
          <w:numId w:val="13"/>
        </w:numPr>
        <w:suppressAutoHyphens/>
      </w:pPr>
      <w:r>
        <w:t>Mít cvičební oblečení a obuv.</w:t>
      </w:r>
    </w:p>
    <w:p w:rsidR="00D355EF" w:rsidRDefault="00D355EF" w:rsidP="00D355EF">
      <w:pPr>
        <w:numPr>
          <w:ilvl w:val="0"/>
          <w:numId w:val="13"/>
        </w:numPr>
        <w:suppressAutoHyphens/>
      </w:pPr>
      <w:r>
        <w:t>Nepřeceňovat své síly, každý úraz, bolest oznámit bez zbytečného odkladu učitelce.</w:t>
      </w:r>
    </w:p>
    <w:p w:rsidR="00D355EF" w:rsidRDefault="00D355EF" w:rsidP="00D355EF">
      <w:pPr>
        <w:numPr>
          <w:ilvl w:val="0"/>
          <w:numId w:val="13"/>
        </w:numPr>
        <w:suppressAutoHyphens/>
      </w:pPr>
      <w:r>
        <w:t>Nepít vodu z kohoutku.</w:t>
      </w:r>
    </w:p>
    <w:p w:rsidR="00D355EF" w:rsidRDefault="00D355EF" w:rsidP="00D355EF"/>
    <w:p w:rsidR="00D355EF" w:rsidRDefault="00D355EF" w:rsidP="00D355EF">
      <w:pPr>
        <w:jc w:val="center"/>
        <w:rPr>
          <w:b/>
          <w:color w:val="808080"/>
          <w:sz w:val="32"/>
          <w:szCs w:val="32"/>
          <w:u w:val="single"/>
        </w:rPr>
      </w:pPr>
      <w:r w:rsidRPr="00C36619">
        <w:rPr>
          <w:b/>
          <w:color w:val="808080"/>
          <w:sz w:val="32"/>
          <w:szCs w:val="32"/>
          <w:u w:val="single"/>
        </w:rPr>
        <w:t>Mateřská škola Ostrava, Dvořákova 4, příspěvková organizace</w:t>
      </w:r>
    </w:p>
    <w:p w:rsidR="00D355EF" w:rsidRDefault="00D355EF" w:rsidP="00D355EF">
      <w:pPr>
        <w:jc w:val="center"/>
        <w:rPr>
          <w:sz w:val="20"/>
          <w:szCs w:val="20"/>
        </w:rPr>
      </w:pPr>
      <w:r w:rsidRPr="00282678">
        <w:rPr>
          <w:sz w:val="20"/>
          <w:szCs w:val="20"/>
        </w:rPr>
        <w:t>Dvořákova 1037/4, 702 00  Ostrava * tel. 596123326</w:t>
      </w:r>
      <w:r>
        <w:rPr>
          <w:sz w:val="20"/>
          <w:szCs w:val="20"/>
        </w:rPr>
        <w:t>, 774744576</w:t>
      </w:r>
      <w:r w:rsidRPr="00282678">
        <w:rPr>
          <w:sz w:val="20"/>
          <w:szCs w:val="20"/>
        </w:rPr>
        <w:t xml:space="preserve">* e-mail: </w:t>
      </w:r>
      <w:hyperlink r:id="rId8" w:history="1">
        <w:r w:rsidRPr="00E41551">
          <w:rPr>
            <w:rStyle w:val="Hypertextovodkaz"/>
            <w:sz w:val="16"/>
            <w:szCs w:val="16"/>
          </w:rPr>
          <w:t>ms-dvorakova@seznam.cz</w:t>
        </w:r>
      </w:hyperlink>
      <w:r>
        <w:rPr>
          <w:sz w:val="16"/>
          <w:szCs w:val="16"/>
        </w:rPr>
        <w:t xml:space="preserve"> </w:t>
      </w:r>
      <w:r w:rsidRPr="00282678">
        <w:rPr>
          <w:sz w:val="20"/>
          <w:szCs w:val="20"/>
        </w:rPr>
        <w:t>Č: 75027313</w:t>
      </w:r>
    </w:p>
    <w:p w:rsidR="00D355EF" w:rsidRDefault="00D355EF" w:rsidP="00D355EF">
      <w:pPr>
        <w:jc w:val="right"/>
        <w:rPr>
          <w:sz w:val="20"/>
          <w:szCs w:val="20"/>
        </w:rPr>
      </w:pPr>
    </w:p>
    <w:p w:rsidR="00D355EF" w:rsidRDefault="00D355EF" w:rsidP="00D355EF">
      <w:pPr>
        <w:jc w:val="center"/>
        <w:rPr>
          <w:b/>
          <w:sz w:val="20"/>
          <w:szCs w:val="20"/>
        </w:rPr>
      </w:pPr>
      <w:r w:rsidRPr="00526FE3">
        <w:rPr>
          <w:b/>
          <w:sz w:val="20"/>
          <w:szCs w:val="20"/>
        </w:rPr>
        <w:t xml:space="preserve">P O U Č E N Í    D Ě T Í    M A T E Ř S K É    Š K O L Y     O     B E Z P E Č N O S T I     </w:t>
      </w:r>
    </w:p>
    <w:p w:rsidR="00D355EF" w:rsidRPr="00BE5513" w:rsidRDefault="00D355EF" w:rsidP="00D355EF">
      <w:pPr>
        <w:jc w:val="center"/>
        <w:rPr>
          <w:b/>
          <w:sz w:val="20"/>
          <w:szCs w:val="20"/>
        </w:rPr>
      </w:pPr>
      <w:r w:rsidRPr="00526FE3">
        <w:rPr>
          <w:b/>
          <w:sz w:val="20"/>
          <w:szCs w:val="20"/>
        </w:rPr>
        <w:t>V E      Š K O L E</w:t>
      </w:r>
      <w:r>
        <w:rPr>
          <w:b/>
          <w:sz w:val="20"/>
          <w:szCs w:val="20"/>
        </w:rPr>
        <w:t xml:space="preserve">     </w:t>
      </w:r>
      <w:r w:rsidRPr="00526FE3">
        <w:rPr>
          <w:b/>
          <w:sz w:val="20"/>
          <w:szCs w:val="20"/>
        </w:rPr>
        <w:t>A     P Ř I      Š K O L N Í C H      A K C Í C 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41"/>
        <w:gridCol w:w="1401"/>
        <w:gridCol w:w="1846"/>
      </w:tblGrid>
      <w:tr w:rsidR="00D355EF" w:rsidRPr="005D52A2" w:rsidTr="00B009C3">
        <w:trPr>
          <w:jc w:val="center"/>
        </w:trPr>
        <w:tc>
          <w:tcPr>
            <w:tcW w:w="7196" w:type="dxa"/>
          </w:tcPr>
          <w:p w:rsidR="00D355EF" w:rsidRPr="005D52A2" w:rsidRDefault="00D355EF" w:rsidP="00B009C3">
            <w:pPr>
              <w:jc w:val="center"/>
              <w:rPr>
                <w:b/>
                <w:i/>
              </w:rPr>
            </w:pPr>
            <w:r w:rsidRPr="005D52A2">
              <w:rPr>
                <w:b/>
                <w:i/>
              </w:rPr>
              <w:t>obsah poučení</w:t>
            </w:r>
          </w:p>
        </w:tc>
        <w:tc>
          <w:tcPr>
            <w:tcW w:w="1559" w:type="dxa"/>
          </w:tcPr>
          <w:p w:rsidR="00D355EF" w:rsidRPr="005D52A2" w:rsidRDefault="00D355EF" w:rsidP="00B009C3">
            <w:pPr>
              <w:jc w:val="center"/>
              <w:rPr>
                <w:b/>
                <w:i/>
              </w:rPr>
            </w:pPr>
            <w:r w:rsidRPr="005D52A2">
              <w:rPr>
                <w:b/>
                <w:i/>
              </w:rPr>
              <w:t>datum</w:t>
            </w:r>
          </w:p>
        </w:tc>
        <w:tc>
          <w:tcPr>
            <w:tcW w:w="2126" w:type="dxa"/>
          </w:tcPr>
          <w:p w:rsidR="00D355EF" w:rsidRPr="005D52A2" w:rsidRDefault="00D355EF" w:rsidP="00B009C3">
            <w:pPr>
              <w:jc w:val="center"/>
              <w:rPr>
                <w:b/>
                <w:i/>
              </w:rPr>
            </w:pPr>
            <w:r w:rsidRPr="005D52A2">
              <w:rPr>
                <w:b/>
                <w:i/>
              </w:rPr>
              <w:t>podpis</w:t>
            </w:r>
          </w:p>
        </w:tc>
      </w:tr>
      <w:tr w:rsidR="00D355EF" w:rsidRPr="005D52A2" w:rsidTr="00B009C3">
        <w:trPr>
          <w:jc w:val="center"/>
        </w:trPr>
        <w:tc>
          <w:tcPr>
            <w:tcW w:w="7196" w:type="dxa"/>
          </w:tcPr>
          <w:p w:rsidR="00D355EF" w:rsidRPr="005D52A2" w:rsidRDefault="00D355EF" w:rsidP="00B009C3">
            <w:pPr>
              <w:jc w:val="both"/>
            </w:pPr>
            <w:r w:rsidRPr="009202A3">
              <w:rPr>
                <w:b/>
                <w:i/>
              </w:rPr>
              <w:t>Zahájení školního roku</w:t>
            </w:r>
            <w:r w:rsidRPr="005D52A2">
              <w:t xml:space="preserve"> – bezpečné chování ve škole, ve třídě, na chodbách, chování při akcích mimo školu, vzájemná ohleduplnost. Zákaz nošení nebezpečných předmětů. Povinnost hlásit úraz učitelce. Možná nebezpečí (dle rozboru úrazovosti ve škole). Požární ochrana – jak se chovat v případě požáru a při jiných mimořádných situacích, evakuace, …</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val="restart"/>
          </w:tcPr>
          <w:p w:rsidR="00D355EF" w:rsidRPr="009202A3" w:rsidRDefault="00D355EF" w:rsidP="00B009C3">
            <w:pPr>
              <w:rPr>
                <w:b/>
                <w:i/>
              </w:rPr>
            </w:pPr>
            <w:r w:rsidRPr="009202A3">
              <w:rPr>
                <w:b/>
                <w:i/>
              </w:rPr>
              <w:t>Poučení o bezpečném chování při TV činnostech.</w:t>
            </w:r>
          </w:p>
          <w:p w:rsidR="00D355EF" w:rsidRPr="005D52A2" w:rsidRDefault="00D355EF" w:rsidP="00B009C3"/>
          <w:p w:rsidR="00D355EF" w:rsidRPr="005D52A2" w:rsidRDefault="00D355EF" w:rsidP="00B009C3"/>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val="restart"/>
          </w:tcPr>
          <w:p w:rsidR="00D355EF" w:rsidRPr="005D52A2" w:rsidRDefault="00D355EF" w:rsidP="00B009C3">
            <w:r w:rsidRPr="009202A3">
              <w:rPr>
                <w:b/>
                <w:i/>
              </w:rPr>
              <w:t>Poučení o bezpečném chování při hrách v MŠ</w:t>
            </w:r>
            <w:r w:rsidRPr="005D52A2">
              <w:t xml:space="preserve"> – rizika.</w:t>
            </w:r>
          </w:p>
          <w:p w:rsidR="00D355EF" w:rsidRPr="005D52A2" w:rsidRDefault="00D355EF" w:rsidP="00B009C3"/>
          <w:p w:rsidR="00D355EF" w:rsidRPr="005D52A2" w:rsidRDefault="00D355EF" w:rsidP="00B009C3"/>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1095"/>
          <w:jc w:val="center"/>
        </w:trPr>
        <w:tc>
          <w:tcPr>
            <w:tcW w:w="7196" w:type="dxa"/>
            <w:vMerge w:val="restart"/>
          </w:tcPr>
          <w:p w:rsidR="00D355EF" w:rsidRPr="005D52A2" w:rsidRDefault="00D355EF" w:rsidP="00B009C3">
            <w:r w:rsidRPr="00467CAC">
              <w:rPr>
                <w:b/>
                <w:i/>
              </w:rPr>
              <w:t>Poučení o bezpečné</w:t>
            </w:r>
            <w:r>
              <w:rPr>
                <w:b/>
                <w:i/>
              </w:rPr>
              <w:t>m chování při plaveckém výcviku</w:t>
            </w:r>
            <w:r>
              <w:t xml:space="preserve"> = →respektovat a plnit příkazy pedagogů, →chovat se ukázněně v šatně, bazénu, cestou do bazénu, → neohrožovat sebe a ostatní děti nevhodným chováním (neskákat do vody, neházet předměty, neběhat – kluzký mokrý povrch), →do bazénu vstupovat pouze na pokyn pedagoga, stejně tak bazén opouštět, →nevzdalovat se z místa výuky, →chovat se klidně a ukázněně v šatnách a sprchách, →nenosit žádné prstýnky, řetízky a jiné ozdoby, →pokud se dítě necítí zdrávo, upozorní na to učitelku, →nepotápět se bez vyzvání, nepotápět ostatní děti, →při úrazu, nevolnosti či nutnosti odejít na toaletu upozornit pedagoga</w:t>
            </w:r>
          </w:p>
        </w:tc>
        <w:tc>
          <w:tcPr>
            <w:tcW w:w="1559" w:type="dxa"/>
            <w:tcBorders>
              <w:bottom w:val="single" w:sz="4" w:space="0" w:color="auto"/>
            </w:tcBorders>
          </w:tcPr>
          <w:p w:rsidR="00D355EF" w:rsidRPr="005D52A2" w:rsidRDefault="00D355EF" w:rsidP="00B009C3"/>
        </w:tc>
        <w:tc>
          <w:tcPr>
            <w:tcW w:w="2126" w:type="dxa"/>
            <w:tcBorders>
              <w:bottom w:val="single" w:sz="4" w:space="0" w:color="auto"/>
            </w:tcBorders>
          </w:tcPr>
          <w:p w:rsidR="00D355EF" w:rsidRPr="005D52A2" w:rsidRDefault="00D355EF" w:rsidP="00B009C3"/>
        </w:tc>
      </w:tr>
      <w:tr w:rsidR="00D355EF" w:rsidRPr="005D52A2" w:rsidTr="00B009C3">
        <w:trPr>
          <w:trHeight w:val="1185"/>
          <w:jc w:val="center"/>
        </w:trPr>
        <w:tc>
          <w:tcPr>
            <w:tcW w:w="7196" w:type="dxa"/>
            <w:vMerge/>
          </w:tcPr>
          <w:p w:rsidR="00D355EF" w:rsidRPr="00467CAC" w:rsidRDefault="00D355EF" w:rsidP="00B009C3">
            <w:pPr>
              <w:rPr>
                <w:b/>
                <w:i/>
              </w:rPr>
            </w:pPr>
          </w:p>
        </w:tc>
        <w:tc>
          <w:tcPr>
            <w:tcW w:w="1559" w:type="dxa"/>
            <w:tcBorders>
              <w:top w:val="single" w:sz="4" w:space="0" w:color="auto"/>
            </w:tcBorders>
          </w:tcPr>
          <w:p w:rsidR="00D355EF" w:rsidRPr="005D52A2" w:rsidRDefault="00D355EF" w:rsidP="00B009C3"/>
        </w:tc>
        <w:tc>
          <w:tcPr>
            <w:tcW w:w="2126" w:type="dxa"/>
            <w:tcBorders>
              <w:top w:val="single" w:sz="4" w:space="0" w:color="auto"/>
            </w:tcBorders>
          </w:tcPr>
          <w:p w:rsidR="00D355EF" w:rsidRPr="005D52A2" w:rsidRDefault="00D355EF" w:rsidP="00B009C3"/>
        </w:tc>
      </w:tr>
      <w:tr w:rsidR="00D355EF" w:rsidRPr="005D52A2" w:rsidTr="00B009C3">
        <w:trPr>
          <w:trHeight w:val="370"/>
          <w:jc w:val="center"/>
        </w:trPr>
        <w:tc>
          <w:tcPr>
            <w:tcW w:w="7196" w:type="dxa"/>
            <w:vMerge w:val="restart"/>
          </w:tcPr>
          <w:p w:rsidR="00D355EF" w:rsidRPr="005D52A2" w:rsidRDefault="00D355EF" w:rsidP="00B009C3">
            <w:r w:rsidRPr="009202A3">
              <w:rPr>
                <w:b/>
                <w:i/>
              </w:rPr>
              <w:t>Poučení o bezpečném chování při pracovních činnostech</w:t>
            </w:r>
            <w:r w:rsidRPr="005D52A2">
              <w:t>.</w:t>
            </w:r>
          </w:p>
          <w:p w:rsidR="00D355EF" w:rsidRPr="005D52A2" w:rsidRDefault="00D355EF" w:rsidP="00B009C3"/>
          <w:p w:rsidR="00D355EF" w:rsidRPr="005D52A2" w:rsidRDefault="00D355EF" w:rsidP="00B009C3"/>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val="restart"/>
          </w:tcPr>
          <w:p w:rsidR="00D355EF" w:rsidRPr="005D52A2" w:rsidRDefault="00D355EF" w:rsidP="00B009C3">
            <w:r w:rsidRPr="005D52A2">
              <w:t>Poučení o bezpečném chování při výtvarných činnostech.</w:t>
            </w:r>
          </w:p>
          <w:p w:rsidR="00D355EF" w:rsidRPr="005D52A2" w:rsidRDefault="00D355EF" w:rsidP="00B009C3"/>
          <w:p w:rsidR="00D355EF" w:rsidRPr="005D52A2" w:rsidRDefault="00D355EF" w:rsidP="00B009C3"/>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185"/>
          <w:jc w:val="center"/>
        </w:trPr>
        <w:tc>
          <w:tcPr>
            <w:tcW w:w="7196" w:type="dxa"/>
            <w:vMerge w:val="restart"/>
          </w:tcPr>
          <w:p w:rsidR="00D355EF" w:rsidRPr="005D52A2" w:rsidRDefault="00D355EF" w:rsidP="00B009C3">
            <w:r w:rsidRPr="00467CAC">
              <w:rPr>
                <w:b/>
                <w:i/>
              </w:rPr>
              <w:t>Poučení o bezpečném chování při vycházkách</w:t>
            </w:r>
            <w:r w:rsidRPr="005D52A2">
              <w:t xml:space="preserve"> </w:t>
            </w:r>
            <w:r>
              <w:t xml:space="preserve">= →respektovat a plnit pokyny pedagoga, →používat reflexní vesty a zastavovací terčíky, →vozovku přecházet po </w:t>
            </w:r>
            <w:r>
              <w:lastRenderedPageBreak/>
              <w:t>přechodu, rozhlédnout se, čekat na pokyn pedagoga, přecházet kolmo, zbytečně se nezdržovat, →neopouštět vyhrazený prostor, →nesbírat žádné pohozené předměty, na nález upozornit pedagoga, →neohrožovat se navzájem (házením kamenů, nevhodným zacházením s klacíky apod.), →netrhat a nevkládat do úst žádné plody, listy, bobule, houby, →nesahat na žádná živá ani uhynulá zvířata ani domácí (nebezpečí vztekliny, pokousání, poškrábání), →pozor na nebezpečí hrozící od neznámých lidí, →sledovat učitelku, neodbíhat, znát své jméno a mateřskou školu, →nedráždit psy, chovat se klidně, →při chůzi po schodištích a šikmých plochách chodit opatrně, přidržovat se zábradlí, →v zimě neolizovat sníh ani žádné kovové předměty, →pokud se dítě ztratí, zůstane na místě a vyčká, až je najdou</w:t>
            </w:r>
          </w:p>
        </w:tc>
        <w:tc>
          <w:tcPr>
            <w:tcW w:w="1559" w:type="dxa"/>
          </w:tcPr>
          <w:p w:rsidR="00D355EF" w:rsidRPr="005D52A2" w:rsidRDefault="00D355EF" w:rsidP="00B009C3"/>
          <w:p w:rsidR="00D355EF" w:rsidRPr="005D52A2" w:rsidRDefault="00D355EF" w:rsidP="00B009C3"/>
        </w:tc>
        <w:tc>
          <w:tcPr>
            <w:tcW w:w="2126" w:type="dxa"/>
          </w:tcPr>
          <w:p w:rsidR="00D355EF" w:rsidRPr="005D52A2" w:rsidRDefault="00D355EF" w:rsidP="00B009C3"/>
        </w:tc>
      </w:tr>
      <w:tr w:rsidR="00D355EF" w:rsidRPr="005D52A2" w:rsidTr="00B009C3">
        <w:trPr>
          <w:trHeight w:val="185"/>
          <w:jc w:val="center"/>
        </w:trPr>
        <w:tc>
          <w:tcPr>
            <w:tcW w:w="7196" w:type="dxa"/>
            <w:vMerge/>
          </w:tcPr>
          <w:p w:rsidR="00D355EF" w:rsidRPr="005D52A2" w:rsidRDefault="00D355EF" w:rsidP="00B009C3"/>
        </w:tc>
        <w:tc>
          <w:tcPr>
            <w:tcW w:w="1559" w:type="dxa"/>
          </w:tcPr>
          <w:p w:rsidR="00D355EF" w:rsidRPr="005D52A2" w:rsidRDefault="00D355EF" w:rsidP="00B009C3"/>
          <w:p w:rsidR="00D355EF" w:rsidRPr="005D52A2" w:rsidRDefault="00D355EF" w:rsidP="00B009C3"/>
        </w:tc>
        <w:tc>
          <w:tcPr>
            <w:tcW w:w="2126" w:type="dxa"/>
          </w:tcPr>
          <w:p w:rsidR="00D355EF" w:rsidRPr="005D52A2" w:rsidRDefault="00D355EF" w:rsidP="00B009C3"/>
        </w:tc>
      </w:tr>
      <w:tr w:rsidR="00D355EF" w:rsidRPr="005D52A2" w:rsidTr="00B009C3">
        <w:trPr>
          <w:trHeight w:val="555"/>
          <w:jc w:val="center"/>
        </w:trPr>
        <w:tc>
          <w:tcPr>
            <w:tcW w:w="7196" w:type="dxa"/>
            <w:vMerge/>
          </w:tcPr>
          <w:p w:rsidR="00D355EF" w:rsidRPr="005D52A2" w:rsidRDefault="00D355EF" w:rsidP="00B009C3"/>
        </w:tc>
        <w:tc>
          <w:tcPr>
            <w:tcW w:w="1559" w:type="dxa"/>
            <w:tcBorders>
              <w:bottom w:val="single" w:sz="4" w:space="0" w:color="auto"/>
            </w:tcBorders>
          </w:tcPr>
          <w:p w:rsidR="00D355EF" w:rsidRPr="005D52A2" w:rsidRDefault="00D355EF" w:rsidP="00B009C3"/>
          <w:p w:rsidR="00D355EF" w:rsidRPr="005D52A2" w:rsidRDefault="00D355EF" w:rsidP="00B009C3"/>
        </w:tc>
        <w:tc>
          <w:tcPr>
            <w:tcW w:w="2126" w:type="dxa"/>
            <w:tcBorders>
              <w:bottom w:val="single" w:sz="4" w:space="0" w:color="auto"/>
            </w:tcBorders>
          </w:tcPr>
          <w:p w:rsidR="00D355EF" w:rsidRPr="005D52A2" w:rsidRDefault="00D355EF" w:rsidP="00B009C3"/>
        </w:tc>
      </w:tr>
      <w:tr w:rsidR="00D355EF" w:rsidRPr="005D52A2" w:rsidTr="00B009C3">
        <w:trPr>
          <w:trHeight w:val="615"/>
          <w:jc w:val="center"/>
        </w:trPr>
        <w:tc>
          <w:tcPr>
            <w:tcW w:w="7196" w:type="dxa"/>
            <w:vMerge/>
          </w:tcPr>
          <w:p w:rsidR="00D355EF" w:rsidRPr="005D52A2" w:rsidRDefault="00D355EF" w:rsidP="00B009C3"/>
        </w:tc>
        <w:tc>
          <w:tcPr>
            <w:tcW w:w="1559" w:type="dxa"/>
            <w:tcBorders>
              <w:top w:val="single" w:sz="4" w:space="0" w:color="auto"/>
              <w:bottom w:val="single" w:sz="4" w:space="0" w:color="auto"/>
            </w:tcBorders>
          </w:tcPr>
          <w:p w:rsidR="00D355EF" w:rsidRPr="005D52A2" w:rsidRDefault="00D355EF" w:rsidP="00B009C3"/>
        </w:tc>
        <w:tc>
          <w:tcPr>
            <w:tcW w:w="2126" w:type="dxa"/>
            <w:tcBorders>
              <w:top w:val="single" w:sz="4" w:space="0" w:color="auto"/>
              <w:bottom w:val="single" w:sz="4" w:space="0" w:color="auto"/>
            </w:tcBorders>
          </w:tcPr>
          <w:p w:rsidR="00D355EF" w:rsidRPr="005D52A2" w:rsidRDefault="00D355EF" w:rsidP="00B009C3"/>
        </w:tc>
      </w:tr>
      <w:tr w:rsidR="00D355EF" w:rsidRPr="005D52A2" w:rsidTr="00B009C3">
        <w:trPr>
          <w:trHeight w:val="1065"/>
          <w:jc w:val="center"/>
        </w:trPr>
        <w:tc>
          <w:tcPr>
            <w:tcW w:w="7196" w:type="dxa"/>
            <w:vMerge/>
          </w:tcPr>
          <w:p w:rsidR="00D355EF" w:rsidRPr="005D52A2" w:rsidRDefault="00D355EF" w:rsidP="00B009C3"/>
        </w:tc>
        <w:tc>
          <w:tcPr>
            <w:tcW w:w="1559" w:type="dxa"/>
            <w:tcBorders>
              <w:top w:val="single" w:sz="4" w:space="0" w:color="auto"/>
            </w:tcBorders>
          </w:tcPr>
          <w:p w:rsidR="00D355EF" w:rsidRPr="005D52A2" w:rsidRDefault="00D355EF" w:rsidP="00B009C3"/>
        </w:tc>
        <w:tc>
          <w:tcPr>
            <w:tcW w:w="2126" w:type="dxa"/>
            <w:tcBorders>
              <w:top w:val="single" w:sz="4" w:space="0" w:color="auto"/>
            </w:tcBorders>
          </w:tcPr>
          <w:p w:rsidR="00D355EF" w:rsidRPr="005D52A2" w:rsidRDefault="00D355EF" w:rsidP="00B009C3"/>
        </w:tc>
      </w:tr>
      <w:tr w:rsidR="00D355EF" w:rsidRPr="005D52A2" w:rsidTr="00B009C3">
        <w:trPr>
          <w:trHeight w:val="460"/>
          <w:jc w:val="center"/>
        </w:trPr>
        <w:tc>
          <w:tcPr>
            <w:tcW w:w="7196" w:type="dxa"/>
            <w:vMerge w:val="restart"/>
          </w:tcPr>
          <w:p w:rsidR="00D355EF" w:rsidRDefault="00D355EF" w:rsidP="00B009C3">
            <w:r w:rsidRPr="009202A3">
              <w:rPr>
                <w:b/>
                <w:i/>
              </w:rPr>
              <w:t>Poučení o bezpečném chování při hrách na školní zahradě</w:t>
            </w:r>
            <w:r w:rsidRPr="005D52A2">
              <w:t xml:space="preserve"> (vzájemná ohleduplnost, pohyb na houpačkách, průlezkách a skluzavkách…).</w:t>
            </w:r>
          </w:p>
          <w:p w:rsidR="00D355EF" w:rsidRPr="005D52A2" w:rsidRDefault="00D355EF" w:rsidP="00B009C3">
            <w:pPr>
              <w:jc w:val="center"/>
            </w:pPr>
            <w:r>
              <w:t>- neběhat s klacíky, nesbírat odpadky, používat ochranné pomůcky (přilby při jízdě na koloběžce).</w:t>
            </w:r>
          </w:p>
          <w:p w:rsidR="00D355EF" w:rsidRPr="005D52A2" w:rsidRDefault="00D355EF" w:rsidP="00B009C3"/>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46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46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185"/>
          <w:jc w:val="center"/>
        </w:trPr>
        <w:tc>
          <w:tcPr>
            <w:tcW w:w="7196" w:type="dxa"/>
          </w:tcPr>
          <w:p w:rsidR="00D355EF" w:rsidRPr="005D52A2" w:rsidRDefault="00D355EF" w:rsidP="00B009C3">
            <w:r w:rsidRPr="005D52A2">
              <w:t>Poučení o bezpečném chování při dopravních hrách.</w:t>
            </w:r>
          </w:p>
          <w:p w:rsidR="00D355EF" w:rsidRDefault="00D355EF" w:rsidP="00B009C3"/>
          <w:p w:rsidR="00D355EF" w:rsidRDefault="00D355EF" w:rsidP="00B009C3"/>
          <w:p w:rsidR="00D355EF" w:rsidRDefault="00D355EF" w:rsidP="00B009C3"/>
          <w:p w:rsidR="00D355EF" w:rsidRDefault="00D355EF" w:rsidP="00B009C3"/>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460"/>
          <w:jc w:val="center"/>
        </w:trPr>
        <w:tc>
          <w:tcPr>
            <w:tcW w:w="7196" w:type="dxa"/>
            <w:vMerge w:val="restart"/>
          </w:tcPr>
          <w:p w:rsidR="00D355EF" w:rsidRPr="005D52A2" w:rsidRDefault="00D355EF" w:rsidP="00B009C3">
            <w:r w:rsidRPr="005D52A2">
              <w:t>Poučení o bezpečném chování při cestování v prostředcích hromadné dopravy.</w:t>
            </w:r>
          </w:p>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46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46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185"/>
          <w:jc w:val="center"/>
        </w:trPr>
        <w:tc>
          <w:tcPr>
            <w:tcW w:w="7196" w:type="dxa"/>
          </w:tcPr>
          <w:p w:rsidR="00D355EF" w:rsidRPr="005D52A2" w:rsidRDefault="00D355EF" w:rsidP="00B009C3">
            <w:r w:rsidRPr="005D52A2">
              <w:t>Poučení o bezpečném chování ve škole v přírodě.</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185"/>
          <w:jc w:val="center"/>
        </w:trPr>
        <w:tc>
          <w:tcPr>
            <w:tcW w:w="7196" w:type="dxa"/>
          </w:tcPr>
          <w:p w:rsidR="00D355EF" w:rsidRPr="005D52A2" w:rsidRDefault="00D355EF" w:rsidP="00B009C3">
            <w:r w:rsidRPr="005D52A2">
              <w:t>Poučení o bezpečném chování – jak se chránit před cizími lidmi, komu se svěřovat.</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551"/>
          <w:jc w:val="center"/>
        </w:trPr>
        <w:tc>
          <w:tcPr>
            <w:tcW w:w="7196" w:type="dxa"/>
            <w:vMerge w:val="restart"/>
          </w:tcPr>
          <w:p w:rsidR="00D355EF" w:rsidRPr="005D52A2" w:rsidRDefault="00D355EF" w:rsidP="00B009C3">
            <w:r w:rsidRPr="00046527">
              <w:rPr>
                <w:b/>
                <w:i/>
              </w:rPr>
              <w:t>Poučení o bezpečném chování – před školním výletem</w:t>
            </w:r>
            <w:r>
              <w:t xml:space="preserve"> = →bezpodmínečně respektovat a plnit pokyny pedagoga, →při cestování dopravním prostředkem se nepřibližovat k okraji nástupiště dokud dopravní prostředek nezastaví, →nenastupovat ani nevystupovat, dokud pedagog nedá pokyn, →nastupovat a vystupovat z dopravního prostředku jednotlivě, nestrkat se, nepředbíhat ostatní, →při jízdě v dopravním prostředku sedět v klidu, opřený o opěradlo, připoutat se, →neustále sledovat pedagoga, →v dopravním prostředku si na pokyn sundat svrchní oděv (bundy, čepice apod.), →neodcházet od skupiny, pozorně sledovat výklad pedagoga, plnit jeho pokyny, →při vycházce chodit ve dvojicích, používat reflexní vesty a zastavovací terčíky, →vozovku přecházet po přechodu, rozhlédnout se, </w:t>
            </w:r>
            <w:r>
              <w:lastRenderedPageBreak/>
              <w:t>přecházet vozovku kolmo, zbytečně se nezdržovat, →při hrách neopouštět vymezené prostranství, →nesbírat pohozené předměty (na nález upozornit pedagoga), →neohrožovat se navzájem (házením kamenů, manipulací s klacíky apod.), →netrhat a nepožívat žádné plody, bobule, houby, →nesahat na žádná živá ani uhynulá zvířata, ani domácí a známá (nebezpečí vztekliny, pokousání, poškrábání), →pozor na hrozící nebezpečí od neznámých lidí, →sledovat učitelku, neodbíhat, znát své jméno a mateřskou školu, →nedráždit psy, chovat se klidně,→při chůzi po schodištích a šikmých plochách  chodit opatrně, přidržovat se zábradlí,→pokud se dítě ztratí, zůstane na místě, nikam neodchází, čeká až je najdou</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645"/>
          <w:jc w:val="center"/>
        </w:trPr>
        <w:tc>
          <w:tcPr>
            <w:tcW w:w="7196" w:type="dxa"/>
            <w:vMerge/>
          </w:tcPr>
          <w:p w:rsidR="00D355EF" w:rsidRPr="005D52A2" w:rsidRDefault="00D355EF" w:rsidP="00B009C3"/>
        </w:tc>
        <w:tc>
          <w:tcPr>
            <w:tcW w:w="1559" w:type="dxa"/>
            <w:tcBorders>
              <w:bottom w:val="single" w:sz="4" w:space="0" w:color="auto"/>
            </w:tcBorders>
          </w:tcPr>
          <w:p w:rsidR="00D355EF" w:rsidRDefault="00D355EF" w:rsidP="00B009C3"/>
          <w:p w:rsidR="00D355EF" w:rsidRPr="005D52A2" w:rsidRDefault="00D355EF" w:rsidP="00B009C3"/>
        </w:tc>
        <w:tc>
          <w:tcPr>
            <w:tcW w:w="2126" w:type="dxa"/>
            <w:tcBorders>
              <w:bottom w:val="single" w:sz="4" w:space="0" w:color="auto"/>
            </w:tcBorders>
          </w:tcPr>
          <w:p w:rsidR="00D355EF" w:rsidRPr="005D52A2" w:rsidRDefault="00D355EF" w:rsidP="00B009C3"/>
        </w:tc>
      </w:tr>
      <w:tr w:rsidR="00D355EF" w:rsidRPr="005D52A2" w:rsidTr="00B009C3">
        <w:trPr>
          <w:trHeight w:val="705"/>
          <w:jc w:val="center"/>
        </w:trPr>
        <w:tc>
          <w:tcPr>
            <w:tcW w:w="7196" w:type="dxa"/>
            <w:vMerge/>
          </w:tcPr>
          <w:p w:rsidR="00D355EF" w:rsidRPr="005D52A2" w:rsidRDefault="00D355EF" w:rsidP="00B009C3"/>
        </w:tc>
        <w:tc>
          <w:tcPr>
            <w:tcW w:w="1559" w:type="dxa"/>
            <w:tcBorders>
              <w:top w:val="single" w:sz="4" w:space="0" w:color="auto"/>
              <w:bottom w:val="single" w:sz="4" w:space="0" w:color="auto"/>
            </w:tcBorders>
          </w:tcPr>
          <w:p w:rsidR="00D355EF" w:rsidRDefault="00D355EF" w:rsidP="00B009C3"/>
        </w:tc>
        <w:tc>
          <w:tcPr>
            <w:tcW w:w="2126" w:type="dxa"/>
            <w:tcBorders>
              <w:top w:val="single" w:sz="4" w:space="0" w:color="auto"/>
              <w:bottom w:val="single" w:sz="4" w:space="0" w:color="auto"/>
            </w:tcBorders>
          </w:tcPr>
          <w:p w:rsidR="00D355EF" w:rsidRPr="005D52A2" w:rsidRDefault="00D355EF" w:rsidP="00B009C3"/>
        </w:tc>
      </w:tr>
      <w:tr w:rsidR="00D355EF" w:rsidRPr="005D52A2" w:rsidTr="00B009C3">
        <w:trPr>
          <w:trHeight w:val="735"/>
          <w:jc w:val="center"/>
        </w:trPr>
        <w:tc>
          <w:tcPr>
            <w:tcW w:w="7196" w:type="dxa"/>
            <w:vMerge/>
          </w:tcPr>
          <w:p w:rsidR="00D355EF" w:rsidRPr="005D52A2" w:rsidRDefault="00D355EF" w:rsidP="00B009C3"/>
        </w:tc>
        <w:tc>
          <w:tcPr>
            <w:tcW w:w="1559" w:type="dxa"/>
            <w:tcBorders>
              <w:top w:val="single" w:sz="4" w:space="0" w:color="auto"/>
            </w:tcBorders>
          </w:tcPr>
          <w:p w:rsidR="00D355EF" w:rsidRDefault="00D355EF" w:rsidP="00B009C3"/>
        </w:tc>
        <w:tc>
          <w:tcPr>
            <w:tcW w:w="2126" w:type="dxa"/>
            <w:tcBorders>
              <w:top w:val="single" w:sz="4" w:space="0" w:color="auto"/>
            </w:tcBorders>
          </w:tcPr>
          <w:p w:rsidR="00D355EF" w:rsidRPr="005D52A2" w:rsidRDefault="00D355EF" w:rsidP="00B009C3"/>
        </w:tc>
      </w:tr>
      <w:tr w:rsidR="00D355EF" w:rsidRPr="005D52A2" w:rsidTr="00B009C3">
        <w:trPr>
          <w:trHeight w:val="185"/>
          <w:jc w:val="center"/>
        </w:trPr>
        <w:tc>
          <w:tcPr>
            <w:tcW w:w="7196" w:type="dxa"/>
          </w:tcPr>
          <w:p w:rsidR="00D355EF" w:rsidRPr="005D52A2" w:rsidRDefault="00D355EF" w:rsidP="00B009C3">
            <w:r w:rsidRPr="005D52A2">
              <w:lastRenderedPageBreak/>
              <w:t>Poučení o bezpečném chování v krizových životních situacích (když se ztratí, když někam spadne, při požáru…).</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185"/>
          <w:jc w:val="center"/>
        </w:trPr>
        <w:tc>
          <w:tcPr>
            <w:tcW w:w="7196" w:type="dxa"/>
          </w:tcPr>
          <w:p w:rsidR="00D355EF" w:rsidRPr="005D52A2" w:rsidRDefault="00D355EF" w:rsidP="00B009C3">
            <w:r w:rsidRPr="005D52A2">
              <w:t>Poučení o bezpečném chování – způsoby poskytování první pomoci a přivolání první pomoci.</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val="restart"/>
          </w:tcPr>
          <w:p w:rsidR="00D355EF" w:rsidRPr="002E702B" w:rsidRDefault="00D355EF" w:rsidP="00B009C3">
            <w:pPr>
              <w:rPr>
                <w:b/>
                <w:i/>
              </w:rPr>
            </w:pPr>
            <w:r w:rsidRPr="002E702B">
              <w:rPr>
                <w:b/>
                <w:i/>
              </w:rPr>
              <w:t xml:space="preserve">Poučení o bezpečném chování před prázdninami. </w:t>
            </w:r>
          </w:p>
          <w:p w:rsidR="00D355EF" w:rsidRPr="002E702B" w:rsidRDefault="00D355EF" w:rsidP="00B009C3">
            <w:r w:rsidRPr="002E702B">
              <w:t xml:space="preserve">- varování před škodlivými vlivy alkoholu, kouření, drog a známostmi s cizími osobami, </w:t>
            </w:r>
          </w:p>
          <w:p w:rsidR="00D355EF" w:rsidRPr="002E702B" w:rsidRDefault="00D355EF" w:rsidP="00B009C3">
            <w:r w:rsidRPr="002E702B">
              <w:t>- upozornění na možná nebezpečí pro život a zdraví v příp</w:t>
            </w:r>
            <w:r>
              <w:t>adě nálezu a  manipulace s nevyb</w:t>
            </w:r>
            <w:r w:rsidRPr="002E702B">
              <w:t xml:space="preserve">uchlou municí a poučení, jak se v takové situaci zachovat, </w:t>
            </w:r>
          </w:p>
          <w:p w:rsidR="00D355EF" w:rsidRPr="002E702B" w:rsidRDefault="00D355EF" w:rsidP="00B009C3">
            <w:r w:rsidRPr="002E702B">
              <w:t xml:space="preserve">- nebezpečí vzniku požáru (kouření, zábavná pyrotechnika), </w:t>
            </w:r>
          </w:p>
          <w:p w:rsidR="00D355EF" w:rsidRPr="002E702B" w:rsidRDefault="00D355EF" w:rsidP="00B009C3">
            <w:r w:rsidRPr="002E702B">
              <w:t>- varování př</w:t>
            </w:r>
            <w:r>
              <w:t>ed koupáním v místech, která dítě</w:t>
            </w:r>
            <w:r w:rsidRPr="002E702B">
              <w:t xml:space="preserve"> nezná, </w:t>
            </w:r>
          </w:p>
          <w:p w:rsidR="00D355EF" w:rsidRPr="002E702B" w:rsidRDefault="00D355EF" w:rsidP="00B009C3">
            <w:r w:rsidRPr="002E702B">
              <w:t xml:space="preserve">- dodržování dopravní kázně (chůze, jízda na kole a řádný stav kola), </w:t>
            </w:r>
          </w:p>
          <w:p w:rsidR="00D355EF" w:rsidRPr="005D52A2" w:rsidRDefault="00D355EF" w:rsidP="00B009C3">
            <w:r w:rsidRPr="002E702B">
              <w:t>- další možná nebezpečí (lezení po stromech, kládách v lese, přelézání</w:t>
            </w:r>
            <w:r>
              <w:t xml:space="preserve"> plotu, hra se zvířaty apod.). </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185"/>
          <w:jc w:val="center"/>
        </w:trPr>
        <w:tc>
          <w:tcPr>
            <w:tcW w:w="7196" w:type="dxa"/>
          </w:tcPr>
          <w:p w:rsidR="00D355EF" w:rsidRPr="005D52A2" w:rsidRDefault="00D355EF" w:rsidP="00B009C3">
            <w:r w:rsidRPr="005D52A2">
              <w:t>Poučení o bezpečném chování – o škodlivých zvycích a návycích.</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185"/>
          <w:jc w:val="center"/>
        </w:trPr>
        <w:tc>
          <w:tcPr>
            <w:tcW w:w="7196" w:type="dxa"/>
          </w:tcPr>
          <w:p w:rsidR="00D355EF" w:rsidRPr="005D52A2" w:rsidRDefault="00D355EF" w:rsidP="00B009C3">
            <w:r w:rsidRPr="005D52A2">
              <w:t>Poučení o bezpečném chování – koupání v</w:t>
            </w:r>
            <w:r>
              <w:t> </w:t>
            </w:r>
            <w:r w:rsidRPr="005D52A2">
              <w:t>přírodě</w:t>
            </w:r>
            <w:r>
              <w:t xml:space="preserve"> a bazénu</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val="restart"/>
          </w:tcPr>
          <w:p w:rsidR="00D355EF" w:rsidRPr="005D52A2" w:rsidRDefault="00D355EF" w:rsidP="00B009C3">
            <w:r w:rsidRPr="005D52A2">
              <w:t>Poučení o bezpečném přecházení vozovky bez semaforu a se semaforem.</w:t>
            </w:r>
          </w:p>
          <w:p w:rsidR="00D355EF" w:rsidRPr="005D52A2" w:rsidRDefault="00D355EF" w:rsidP="00B009C3"/>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vMerge/>
          </w:tcPr>
          <w:p w:rsidR="00D355EF" w:rsidRPr="005D52A2" w:rsidRDefault="00D355EF" w:rsidP="00B009C3"/>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tcPr>
          <w:p w:rsidR="00D355EF" w:rsidRPr="005D52A2" w:rsidRDefault="00D355EF" w:rsidP="00B009C3">
            <w:r w:rsidRPr="005D52A2">
              <w:t>poučení o</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tcPr>
          <w:p w:rsidR="00D355EF" w:rsidRPr="005D52A2" w:rsidRDefault="00D355EF" w:rsidP="00B009C3">
            <w:r w:rsidRPr="005D52A2">
              <w:t>poučení o</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tcPr>
          <w:p w:rsidR="00D355EF" w:rsidRPr="005D52A2" w:rsidRDefault="00D355EF" w:rsidP="00B009C3">
            <w:r w:rsidRPr="005D52A2">
              <w:t>poučení o</w:t>
            </w:r>
          </w:p>
        </w:tc>
        <w:tc>
          <w:tcPr>
            <w:tcW w:w="1559" w:type="dxa"/>
          </w:tcPr>
          <w:p w:rsidR="00D355EF" w:rsidRPr="005D52A2" w:rsidRDefault="00D355EF" w:rsidP="00B009C3"/>
        </w:tc>
        <w:tc>
          <w:tcPr>
            <w:tcW w:w="2126" w:type="dxa"/>
          </w:tcPr>
          <w:p w:rsidR="00D355EF" w:rsidRPr="005D52A2" w:rsidRDefault="00D355EF" w:rsidP="00B009C3"/>
        </w:tc>
      </w:tr>
      <w:tr w:rsidR="00D355EF" w:rsidRPr="005D52A2" w:rsidTr="00B009C3">
        <w:trPr>
          <w:trHeight w:val="370"/>
          <w:jc w:val="center"/>
        </w:trPr>
        <w:tc>
          <w:tcPr>
            <w:tcW w:w="7196" w:type="dxa"/>
          </w:tcPr>
          <w:p w:rsidR="00D355EF" w:rsidRPr="005D52A2" w:rsidRDefault="00D355EF" w:rsidP="00B009C3">
            <w:r w:rsidRPr="005D52A2">
              <w:t>poučení o</w:t>
            </w:r>
          </w:p>
        </w:tc>
        <w:tc>
          <w:tcPr>
            <w:tcW w:w="1559" w:type="dxa"/>
          </w:tcPr>
          <w:p w:rsidR="00D355EF" w:rsidRPr="005D52A2" w:rsidRDefault="00D355EF" w:rsidP="00B009C3"/>
        </w:tc>
        <w:tc>
          <w:tcPr>
            <w:tcW w:w="2126" w:type="dxa"/>
          </w:tcPr>
          <w:p w:rsidR="00D355EF" w:rsidRPr="005D52A2" w:rsidRDefault="00D355EF" w:rsidP="00B009C3"/>
        </w:tc>
      </w:tr>
    </w:tbl>
    <w:p w:rsidR="00D355EF" w:rsidRPr="00BE5513" w:rsidRDefault="00D355EF" w:rsidP="00D355EF"/>
    <w:p w:rsidR="00D355EF" w:rsidRDefault="00D355EF" w:rsidP="00FB1CAC">
      <w:pPr>
        <w:spacing w:line="276" w:lineRule="auto"/>
        <w:ind w:left="360"/>
        <w:jc w:val="both"/>
      </w:pPr>
    </w:p>
    <w:p w:rsidR="00FB1CAC" w:rsidRDefault="00FB1CAC" w:rsidP="00FB1CAC">
      <w:pPr>
        <w:ind w:left="360"/>
      </w:pPr>
    </w:p>
    <w:p w:rsidR="00FB1CAC" w:rsidRPr="002406CE" w:rsidRDefault="00FB1CAC" w:rsidP="003F3AF8">
      <w:pPr>
        <w:jc w:val="both"/>
      </w:pPr>
    </w:p>
    <w:sectPr w:rsidR="00FB1CAC" w:rsidRPr="002406CE" w:rsidSect="00A341E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CE9" w:rsidRDefault="00AF0CE9" w:rsidP="00801805">
      <w:r>
        <w:separator/>
      </w:r>
    </w:p>
  </w:endnote>
  <w:endnote w:type="continuationSeparator" w:id="0">
    <w:p w:rsidR="00AF0CE9" w:rsidRDefault="00AF0CE9" w:rsidP="00801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5" w:rsidRDefault="0080180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5" w:rsidRDefault="0080180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5" w:rsidRDefault="0080180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CE9" w:rsidRDefault="00AF0CE9" w:rsidP="00801805">
      <w:r>
        <w:separator/>
      </w:r>
    </w:p>
  </w:footnote>
  <w:footnote w:type="continuationSeparator" w:id="0">
    <w:p w:rsidR="00AF0CE9" w:rsidRDefault="00AF0CE9" w:rsidP="00801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5" w:rsidRDefault="00E43ED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709876" o:spid="_x0000_s2050" type="#_x0000_t75" style="position:absolute;margin-left:0;margin-top:0;width:373.65pt;height:699.2pt;z-index:-251657216;mso-position-horizontal:center;mso-position-horizontal-relative:margin;mso-position-vertical:center;mso-position-vertical-relative:margin" o:allowincell="f">
          <v:imagedata r:id="rId1" o:title="Dvořáček průhledný"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5" w:rsidRDefault="00E43ED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709877" o:spid="_x0000_s2051" type="#_x0000_t75" style="position:absolute;margin-left:0;margin-top:0;width:373.65pt;height:699.2pt;z-index:-251656192;mso-position-horizontal:center;mso-position-horizontal-relative:margin;mso-position-vertical:center;mso-position-vertical-relative:margin" o:allowincell="f">
          <v:imagedata r:id="rId1" o:title="Dvořáček průhledný"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5" w:rsidRDefault="00E43ED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709875" o:spid="_x0000_s2049" type="#_x0000_t75" style="position:absolute;margin-left:0;margin-top:0;width:373.65pt;height:699.2pt;z-index:-251658240;mso-position-horizontal:center;mso-position-horizontal-relative:margin;mso-position-vertical:center;mso-position-vertical-relative:margin" o:allowincell="f">
          <v:imagedata r:id="rId1" o:title="Dvořáček průhledný"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0000007"/>
    <w:multiLevelType w:val="singleLevel"/>
    <w:tmpl w:val="00000007"/>
    <w:name w:val="WW8Num8"/>
    <w:lvl w:ilvl="0">
      <w:start w:val="1"/>
      <w:numFmt w:val="decimal"/>
      <w:lvlText w:val="%1."/>
      <w:lvlJc w:val="left"/>
      <w:pPr>
        <w:tabs>
          <w:tab w:val="num" w:pos="1080"/>
        </w:tabs>
        <w:ind w:left="1080" w:hanging="360"/>
      </w:pPr>
    </w:lvl>
  </w:abstractNum>
  <w:abstractNum w:abstractNumId="6">
    <w:nsid w:val="182040A8"/>
    <w:multiLevelType w:val="hybridMultilevel"/>
    <w:tmpl w:val="643E1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E91CF6"/>
    <w:multiLevelType w:val="hybridMultilevel"/>
    <w:tmpl w:val="8D20A0D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0D24893"/>
    <w:multiLevelType w:val="hybridMultilevel"/>
    <w:tmpl w:val="3FF8A17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F3A6288"/>
    <w:multiLevelType w:val="hybridMultilevel"/>
    <w:tmpl w:val="9530BDA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F831AEC"/>
    <w:multiLevelType w:val="hybridMultilevel"/>
    <w:tmpl w:val="40A2F20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AD2E18"/>
    <w:multiLevelType w:val="hybridMultilevel"/>
    <w:tmpl w:val="9530BDA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A4B69E1"/>
    <w:multiLevelType w:val="hybridMultilevel"/>
    <w:tmpl w:val="43BE21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F4398"/>
    <w:rsid w:val="00072D2B"/>
    <w:rsid w:val="001D6449"/>
    <w:rsid w:val="002406CE"/>
    <w:rsid w:val="0031122A"/>
    <w:rsid w:val="003F3AF8"/>
    <w:rsid w:val="00660021"/>
    <w:rsid w:val="00781541"/>
    <w:rsid w:val="00801805"/>
    <w:rsid w:val="008A323A"/>
    <w:rsid w:val="00AF0CE9"/>
    <w:rsid w:val="00B21EA9"/>
    <w:rsid w:val="00BF4398"/>
    <w:rsid w:val="00C3284F"/>
    <w:rsid w:val="00D05AA9"/>
    <w:rsid w:val="00D355EF"/>
    <w:rsid w:val="00E43ED1"/>
    <w:rsid w:val="00FB1C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439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BF4398"/>
    <w:pPr>
      <w:spacing w:before="100" w:beforeAutospacing="1" w:after="100" w:afterAutospacing="1"/>
    </w:pPr>
  </w:style>
  <w:style w:type="character" w:styleId="Siln">
    <w:name w:val="Strong"/>
    <w:basedOn w:val="Standardnpsmoodstavce"/>
    <w:uiPriority w:val="22"/>
    <w:qFormat/>
    <w:rsid w:val="00BF4398"/>
    <w:rPr>
      <w:b/>
      <w:bCs/>
    </w:rPr>
  </w:style>
  <w:style w:type="table" w:styleId="Mkatabulky">
    <w:name w:val="Table Grid"/>
    <w:basedOn w:val="Normlntabulka"/>
    <w:rsid w:val="00BF4398"/>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4398"/>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2406CE"/>
    <w:pPr>
      <w:ind w:left="720"/>
      <w:contextualSpacing/>
    </w:pPr>
  </w:style>
  <w:style w:type="character" w:styleId="Hypertextovodkaz">
    <w:name w:val="Hyperlink"/>
    <w:uiPriority w:val="99"/>
    <w:semiHidden/>
    <w:unhideWhenUsed/>
    <w:rsid w:val="002406CE"/>
    <w:rPr>
      <w:color w:val="000080"/>
      <w:u w:val="single"/>
    </w:rPr>
  </w:style>
  <w:style w:type="paragraph" w:styleId="Zhlav">
    <w:name w:val="header"/>
    <w:basedOn w:val="Normln"/>
    <w:link w:val="ZhlavChar"/>
    <w:uiPriority w:val="99"/>
    <w:unhideWhenUsed/>
    <w:rsid w:val="00801805"/>
    <w:pPr>
      <w:tabs>
        <w:tab w:val="center" w:pos="4536"/>
        <w:tab w:val="right" w:pos="9072"/>
      </w:tabs>
    </w:pPr>
  </w:style>
  <w:style w:type="character" w:customStyle="1" w:styleId="ZhlavChar">
    <w:name w:val="Záhlaví Char"/>
    <w:basedOn w:val="Standardnpsmoodstavce"/>
    <w:link w:val="Zhlav"/>
    <w:uiPriority w:val="99"/>
    <w:rsid w:val="0080180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01805"/>
    <w:pPr>
      <w:tabs>
        <w:tab w:val="center" w:pos="4536"/>
        <w:tab w:val="right" w:pos="9072"/>
      </w:tabs>
    </w:pPr>
  </w:style>
  <w:style w:type="character" w:customStyle="1" w:styleId="ZpatChar">
    <w:name w:val="Zápatí Char"/>
    <w:basedOn w:val="Standardnpsmoodstavce"/>
    <w:link w:val="Zpat"/>
    <w:uiPriority w:val="99"/>
    <w:rsid w:val="00801805"/>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dvorakova@seznam.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enazakova@tiscali.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3373</Words>
  <Characters>19905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uživatel</cp:lastModifiedBy>
  <cp:revision>6</cp:revision>
  <dcterms:created xsi:type="dcterms:W3CDTF">2020-08-17T10:49:00Z</dcterms:created>
  <dcterms:modified xsi:type="dcterms:W3CDTF">2020-10-02T13:07:00Z</dcterms:modified>
</cp:coreProperties>
</file>